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5A04F" w14:textId="77777777" w:rsidR="00075D9F" w:rsidRPr="00DC4AB4" w:rsidRDefault="00075D9F" w:rsidP="00075D9F">
      <w:pPr>
        <w:pStyle w:val="EQMainHeading"/>
      </w:pPr>
      <w:r>
        <w:t>SEATON ROSS PARISH COUNCIL</w:t>
      </w:r>
    </w:p>
    <w:tbl>
      <w:tblPr>
        <w:tblStyle w:val="TableGrid"/>
        <w:tblW w:w="0" w:type="auto"/>
        <w:tblInd w:w="312" w:type="dxa"/>
        <w:tblLayout w:type="fixed"/>
        <w:tblLook w:val="04A0" w:firstRow="1" w:lastRow="0" w:firstColumn="1" w:lastColumn="0" w:noHBand="0" w:noVBand="1"/>
      </w:tblPr>
      <w:tblGrid>
        <w:gridCol w:w="1384"/>
        <w:gridCol w:w="7320"/>
      </w:tblGrid>
      <w:tr w:rsidR="00DC4AB4" w:rsidRPr="00DC4AB4" w14:paraId="44DB9E60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45A3E033" w14:textId="77777777" w:rsidR="00E6404C" w:rsidRPr="00DC4AB4" w:rsidRDefault="00E6404C" w:rsidP="00FB3922">
            <w:pPr>
              <w:pStyle w:val="Heading1"/>
              <w:jc w:val="right"/>
              <w:outlineLvl w:val="0"/>
            </w:pPr>
            <w:r w:rsidRPr="00DC4AB4">
              <w:t>Date</w:t>
            </w:r>
          </w:p>
        </w:tc>
        <w:tc>
          <w:tcPr>
            <w:tcW w:w="7320" w:type="dxa"/>
            <w:shd w:val="clear" w:color="auto" w:fill="auto"/>
            <w:vAlign w:val="center"/>
          </w:tcPr>
          <w:p w14:paraId="3ADCD4C7" w14:textId="776782E0" w:rsidR="00E6404C" w:rsidRPr="00DC4AB4" w:rsidRDefault="008B2573" w:rsidP="00E6404C">
            <w:pPr>
              <w:spacing w:after="0"/>
              <w:ind w:left="0" w:firstLine="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Tuesday </w:t>
            </w:r>
            <w:r w:rsidR="00BB66F8">
              <w:rPr>
                <w:rFonts w:asciiTheme="minorHAnsi" w:hAnsiTheme="minorHAnsi"/>
              </w:rPr>
              <w:t>1</w:t>
            </w:r>
            <w:r w:rsidR="00BB66F8" w:rsidRPr="00BB66F8">
              <w:rPr>
                <w:rFonts w:asciiTheme="minorHAnsi" w:hAnsiTheme="minorHAnsi"/>
                <w:vertAlign w:val="superscript"/>
              </w:rPr>
              <w:t>st</w:t>
            </w:r>
            <w:r w:rsidR="00BB66F8">
              <w:rPr>
                <w:rFonts w:asciiTheme="minorHAnsi" w:hAnsiTheme="minorHAnsi"/>
              </w:rPr>
              <w:t xml:space="preserve"> August</w:t>
            </w:r>
            <w:r w:rsidR="00075D9F">
              <w:rPr>
                <w:rFonts w:asciiTheme="minorHAnsi" w:hAnsiTheme="minorHAnsi"/>
              </w:rPr>
              <w:t xml:space="preserve"> 2023</w:t>
            </w:r>
            <w:r w:rsidR="00344413">
              <w:rPr>
                <w:rFonts w:asciiTheme="minorHAnsi" w:hAnsiTheme="minorHAnsi"/>
              </w:rPr>
              <w:t xml:space="preserve"> 7:30pm</w:t>
            </w:r>
          </w:p>
        </w:tc>
      </w:tr>
      <w:tr w:rsidR="00DC4AB4" w:rsidRPr="00DC4AB4" w14:paraId="0671FC36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385798AD" w14:textId="77777777" w:rsidR="007B7EE3" w:rsidRPr="00DC4AB4" w:rsidRDefault="00075D9F" w:rsidP="00FB3922">
            <w:pPr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Location</w:t>
            </w:r>
          </w:p>
        </w:tc>
        <w:tc>
          <w:tcPr>
            <w:tcW w:w="7320" w:type="dxa"/>
            <w:vAlign w:val="center"/>
          </w:tcPr>
          <w:p w14:paraId="1388E97C" w14:textId="77777777" w:rsidR="007B7EE3" w:rsidRPr="00DC4AB4" w:rsidRDefault="00075D9F" w:rsidP="00E57827">
            <w:pPr>
              <w:spacing w:after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Seaton Ross Village Hall</w:t>
            </w:r>
          </w:p>
        </w:tc>
      </w:tr>
      <w:tr w:rsidR="00DC4AB4" w:rsidRPr="00DC4AB4" w14:paraId="0BD6F6F7" w14:textId="77777777" w:rsidTr="00FF39DB"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5DE56601" w14:textId="77777777" w:rsidR="00FB3922" w:rsidRPr="00DC4AB4" w:rsidRDefault="007B7EE3" w:rsidP="00075D9F">
            <w:pPr>
              <w:spacing w:after="0"/>
              <w:ind w:left="0" w:firstLine="0"/>
              <w:jc w:val="right"/>
              <w:rPr>
                <w:rFonts w:asciiTheme="minorHAnsi" w:hAnsiTheme="minorHAnsi"/>
                <w:b/>
                <w:sz w:val="24"/>
                <w:szCs w:val="24"/>
              </w:rPr>
            </w:pPr>
            <w:r w:rsidRPr="00DC4AB4">
              <w:rPr>
                <w:rFonts w:asciiTheme="minorHAnsi" w:hAnsiTheme="minorHAnsi"/>
                <w:b/>
                <w:sz w:val="24"/>
                <w:szCs w:val="24"/>
              </w:rPr>
              <w:t>A</w:t>
            </w:r>
            <w:r w:rsidR="00075D9F">
              <w:rPr>
                <w:rFonts w:asciiTheme="minorHAnsi" w:hAnsiTheme="minorHAnsi"/>
                <w:b/>
                <w:sz w:val="24"/>
                <w:szCs w:val="24"/>
              </w:rPr>
              <w:t>ttendees</w:t>
            </w:r>
          </w:p>
        </w:tc>
        <w:tc>
          <w:tcPr>
            <w:tcW w:w="7320" w:type="dxa"/>
            <w:vAlign w:val="center"/>
          </w:tcPr>
          <w:p w14:paraId="44870BA8" w14:textId="238F84B6" w:rsidR="00FB3922" w:rsidRPr="00DC4AB4" w:rsidRDefault="00B346A8" w:rsidP="00E57827">
            <w:pPr>
              <w:spacing w:after="0"/>
              <w:ind w:left="0" w:firstLine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Cllrs Henley (Chair), Gardham, Hunt, Underwood, </w:t>
            </w:r>
            <w:r w:rsidR="0070146A">
              <w:rPr>
                <w:rFonts w:asciiTheme="minorHAnsi" w:hAnsiTheme="minorHAnsi"/>
              </w:rPr>
              <w:t xml:space="preserve">Johnson, </w:t>
            </w:r>
            <w:r w:rsidR="00F30DCA">
              <w:rPr>
                <w:rFonts w:asciiTheme="minorHAnsi" w:hAnsiTheme="minorHAnsi"/>
              </w:rPr>
              <w:t>1 member of the public and Richard Chapman</w:t>
            </w:r>
            <w:r w:rsidR="00D62175">
              <w:rPr>
                <w:rFonts w:asciiTheme="minorHAnsi" w:hAnsiTheme="minorHAnsi"/>
              </w:rPr>
              <w:t xml:space="preserve"> (Co-</w:t>
            </w:r>
            <w:proofErr w:type="spellStart"/>
            <w:r w:rsidR="00D62175">
              <w:rPr>
                <w:rFonts w:asciiTheme="minorHAnsi" w:hAnsiTheme="minorHAnsi"/>
              </w:rPr>
              <w:t>optee</w:t>
            </w:r>
            <w:proofErr w:type="spellEnd"/>
            <w:r w:rsidR="00D62175">
              <w:rPr>
                <w:rFonts w:asciiTheme="minorHAnsi" w:hAnsiTheme="minorHAnsi"/>
              </w:rPr>
              <w:t xml:space="preserve">) </w:t>
            </w:r>
            <w:r w:rsidR="00D75E09">
              <w:rPr>
                <w:rFonts w:asciiTheme="minorHAnsi" w:hAnsiTheme="minorHAnsi"/>
              </w:rPr>
              <w:t>Gemma Storer (Clerk)</w:t>
            </w:r>
          </w:p>
        </w:tc>
      </w:tr>
    </w:tbl>
    <w:p w14:paraId="50CD076B" w14:textId="77777777" w:rsidR="00FB3922" w:rsidRPr="00DC4AB4" w:rsidRDefault="00FB3922" w:rsidP="007F070C">
      <w:pPr>
        <w:spacing w:before="80" w:after="0"/>
        <w:ind w:left="0" w:firstLine="0"/>
        <w:rPr>
          <w:rFonts w:asciiTheme="minorHAnsi" w:hAnsiTheme="minorHAnsi"/>
          <w:sz w:val="2"/>
          <w:szCs w:val="2"/>
        </w:rPr>
      </w:pPr>
    </w:p>
    <w:p w14:paraId="64A27BB8" w14:textId="77777777" w:rsidR="004C42DD" w:rsidRPr="00DC4AB4" w:rsidRDefault="004C42DD" w:rsidP="007F070C">
      <w:pPr>
        <w:spacing w:before="80" w:after="0"/>
        <w:ind w:left="0" w:firstLine="0"/>
        <w:rPr>
          <w:rFonts w:asciiTheme="minorHAnsi" w:hAnsiTheme="minorHAnsi"/>
          <w:sz w:val="2"/>
          <w:szCs w:val="2"/>
        </w:rPr>
      </w:pPr>
    </w:p>
    <w:tbl>
      <w:tblPr>
        <w:tblStyle w:val="TableGrid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101"/>
        <w:gridCol w:w="7796"/>
        <w:gridCol w:w="1230"/>
      </w:tblGrid>
      <w:tr w:rsidR="00DC4AB4" w:rsidRPr="00DC4AB4" w14:paraId="10D02613" w14:textId="77777777" w:rsidTr="000546BD">
        <w:trPr>
          <w:tblHeader/>
        </w:trPr>
        <w:tc>
          <w:tcPr>
            <w:tcW w:w="8897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871389B" w14:textId="77777777" w:rsidR="007B7EE3" w:rsidRPr="00DC4AB4" w:rsidRDefault="007B7EE3" w:rsidP="009465C8">
            <w:pPr>
              <w:pStyle w:val="Heading1"/>
              <w:keepNext w:val="0"/>
              <w:outlineLvl w:val="0"/>
            </w:pP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56854" w14:textId="77777777" w:rsidR="007B7EE3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b/>
                <w:sz w:val="16"/>
                <w:szCs w:val="16"/>
              </w:rPr>
              <w:t>To Action</w:t>
            </w:r>
          </w:p>
        </w:tc>
      </w:tr>
      <w:tr w:rsidR="00B0565A" w:rsidRPr="00DC4AB4" w14:paraId="1091A7F6" w14:textId="77777777" w:rsidTr="00C84539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516C4A" w14:textId="3C0F5E00" w:rsidR="00B0565A" w:rsidRPr="00DC4AB4" w:rsidRDefault="00EE0075" w:rsidP="009465C8">
            <w:pPr>
              <w:pStyle w:val="Heading1"/>
              <w:keepNext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B0565A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B40DFF" w14:textId="77777777" w:rsidR="00B0565A" w:rsidRPr="00E42F61" w:rsidRDefault="00563AAB" w:rsidP="00075D9F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Declarations of Interest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89FBE6" w14:textId="0F3CEA60" w:rsidR="00B0565A" w:rsidRPr="00DC4AB4" w:rsidRDefault="00B65460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B0565A" w:rsidRPr="00DC4AB4" w14:paraId="14A2F6FD" w14:textId="77777777" w:rsidTr="00C84539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E53014" w14:textId="77777777" w:rsidR="00B0565A" w:rsidRDefault="00B0565A" w:rsidP="009465C8">
            <w:pPr>
              <w:pStyle w:val="Heading1"/>
              <w:keepNext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725371" w14:textId="3B8447D5" w:rsidR="00B0565A" w:rsidRPr="00F20779" w:rsidRDefault="001551A7" w:rsidP="00075D9F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None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1F810A2" w14:textId="77777777" w:rsidR="00B0565A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B0565A" w:rsidRPr="00DC4AB4" w14:paraId="3B98B133" w14:textId="77777777" w:rsidTr="00A45FCD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E9FD1C" w14:textId="79FA8779" w:rsidR="00B0565A" w:rsidRPr="00DC4AB4" w:rsidRDefault="00EE0075" w:rsidP="009465C8">
            <w:pPr>
              <w:pStyle w:val="Heading1"/>
              <w:keepNext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B0565A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9FF3AA" w14:textId="77777777" w:rsidR="00B0565A" w:rsidRPr="00E42F61" w:rsidRDefault="00563AAB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Apologies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538817" w14:textId="6BE08325" w:rsidR="00B0565A" w:rsidRPr="00DC4AB4" w:rsidRDefault="00B65460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B0565A" w:rsidRPr="00DC4AB4" w14:paraId="7EA0C2A0" w14:textId="77777777" w:rsidTr="00A45FCD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2B902" w14:textId="77777777" w:rsidR="00B0565A" w:rsidRDefault="00B0565A" w:rsidP="009465C8">
            <w:pPr>
              <w:pStyle w:val="Heading1"/>
              <w:keepNext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106682" w14:textId="333FF6FE" w:rsidR="00B0565A" w:rsidRPr="001551A7" w:rsidRDefault="001551A7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551A7">
              <w:rPr>
                <w:rFonts w:asciiTheme="minorHAnsi" w:hAnsiTheme="minorHAnsi"/>
                <w:sz w:val="20"/>
                <w:szCs w:val="20"/>
              </w:rPr>
              <w:t>Paul Hamilton. Apologies not received for Dave Gascoyne.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639488B" w14:textId="77777777" w:rsidR="00B0565A" w:rsidRPr="00DC4AB4" w:rsidRDefault="00B0565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4561D" w:rsidRPr="00DC4AB4" w14:paraId="5CABEC9F" w14:textId="77777777" w:rsidTr="00130E94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774EC" w14:textId="06690B44" w:rsidR="0064561D" w:rsidRPr="00DC4AB4" w:rsidRDefault="00EE0075" w:rsidP="009465C8">
            <w:pPr>
              <w:pStyle w:val="Heading1"/>
              <w:keepNext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64561D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2D8B3A" w14:textId="1DA190CD" w:rsidR="0064561D" w:rsidRPr="00E42F61" w:rsidRDefault="00563AAB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Co-option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44315E6" w14:textId="1B75A6F0" w:rsidR="0064561D" w:rsidRPr="00DC4AB4" w:rsidRDefault="00B65460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64561D" w:rsidRPr="00DC4AB4" w14:paraId="6FFB0EBD" w14:textId="77777777" w:rsidTr="00130E94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A18852" w14:textId="77777777" w:rsidR="0064561D" w:rsidRDefault="0064561D" w:rsidP="009465C8">
            <w:pPr>
              <w:pStyle w:val="Heading1"/>
              <w:keepNext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F79598" w14:textId="38289CAE" w:rsidR="0064561D" w:rsidRPr="001551A7" w:rsidRDefault="001551A7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1551A7">
              <w:rPr>
                <w:rFonts w:asciiTheme="minorHAnsi" w:hAnsiTheme="minorHAnsi"/>
                <w:sz w:val="20"/>
                <w:szCs w:val="20"/>
              </w:rPr>
              <w:t>Richard Chapman signed his declaration to be co-opted onto the Council</w:t>
            </w:r>
            <w:r w:rsidR="0090438A">
              <w:rPr>
                <w:rFonts w:asciiTheme="minorHAnsi" w:hAnsiTheme="minorHAnsi"/>
                <w:sz w:val="20"/>
                <w:szCs w:val="20"/>
              </w:rPr>
              <w:t xml:space="preserve"> as was previously unanimously agreed.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232BFF7" w14:textId="77777777" w:rsidR="0064561D" w:rsidRPr="00DC4AB4" w:rsidRDefault="0064561D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4561D" w:rsidRPr="00DC4AB4" w14:paraId="35504BF2" w14:textId="77777777" w:rsidTr="00D70280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168B8" w14:textId="242B3DFF" w:rsidR="0064561D" w:rsidRPr="00DC4AB4" w:rsidRDefault="00EE0075" w:rsidP="009465C8">
            <w:pPr>
              <w:pStyle w:val="Heading1"/>
              <w:keepNext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64561D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CB0F38" w14:textId="3A85069D" w:rsidR="0064561D" w:rsidRPr="00E42F61" w:rsidRDefault="005D5ED6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To approve the minutes of the meeting held on 2</w:t>
            </w:r>
            <w:r w:rsidR="00447DF6">
              <w:rPr>
                <w:rFonts w:asciiTheme="minorHAnsi" w:hAnsiTheme="minorHAnsi"/>
                <w:b/>
                <w:bCs/>
                <w:sz w:val="20"/>
                <w:szCs w:val="20"/>
              </w:rPr>
              <w:t>0</w:t>
            </w:r>
            <w:r w:rsidR="00447DF6" w:rsidRPr="00447DF6">
              <w:rPr>
                <w:rFonts w:asciiTheme="minorHAnsi" w:hAnsi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447DF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677684">
              <w:rPr>
                <w:rFonts w:asciiTheme="minorHAnsi" w:hAnsiTheme="minorHAnsi"/>
                <w:b/>
                <w:bCs/>
                <w:sz w:val="20"/>
                <w:szCs w:val="20"/>
              </w:rPr>
              <w:t>June, the</w:t>
            </w:r>
            <w:r w:rsidR="00447DF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planning meeting of 10</w:t>
            </w:r>
            <w:r w:rsidR="00447DF6" w:rsidRPr="00447DF6">
              <w:rPr>
                <w:rFonts w:asciiTheme="minorHAnsi" w:hAnsi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447DF6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July</w:t>
            </w: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</w:t>
            </w:r>
            <w:r w:rsidR="00A65964"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and any matters arising. 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13AFE8" w14:textId="349C356C" w:rsidR="0064561D" w:rsidRPr="00DC4AB4" w:rsidRDefault="00393533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Clerk to amend</w:t>
            </w:r>
          </w:p>
        </w:tc>
      </w:tr>
      <w:tr w:rsidR="0064561D" w:rsidRPr="00DC4AB4" w14:paraId="4ADD101B" w14:textId="77777777" w:rsidTr="00D70280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7E55A2" w14:textId="77777777" w:rsidR="0064561D" w:rsidRDefault="0064561D" w:rsidP="009465C8">
            <w:pPr>
              <w:pStyle w:val="Heading1"/>
              <w:keepNext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A81612" w14:textId="2EC90A93" w:rsidR="0064561D" w:rsidRPr="00CF57BB" w:rsidRDefault="00CF57BB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Councillor Henley asked the Clerk to add the </w:t>
            </w:r>
            <w:r w:rsidR="00CA3688">
              <w:rPr>
                <w:rFonts w:asciiTheme="minorHAnsi" w:hAnsiTheme="minorHAnsi"/>
                <w:sz w:val="20"/>
                <w:szCs w:val="20"/>
              </w:rPr>
              <w:t>reference number for the planning application to the meeting minutes.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6391CD" w14:textId="77777777" w:rsidR="0064561D" w:rsidRPr="00DC4AB4" w:rsidRDefault="0064561D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4561D" w:rsidRPr="00DC4AB4" w14:paraId="059C2C8C" w14:textId="77777777" w:rsidTr="00D346B9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FC336" w14:textId="6175E3A0" w:rsidR="0064561D" w:rsidRPr="00DC4AB4" w:rsidRDefault="00EE0075" w:rsidP="00075D9F">
            <w:pPr>
              <w:pStyle w:val="Heading1"/>
              <w:keepNext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64561D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B0BB91" w14:textId="77777777" w:rsidR="0064561D" w:rsidRPr="00E42F61" w:rsidRDefault="00A65964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Finances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718986B" w14:textId="24167CC8" w:rsidR="0064561D" w:rsidRPr="00DC4AB4" w:rsidRDefault="00393533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64561D" w:rsidRPr="00DC4AB4" w14:paraId="7219E161" w14:textId="77777777" w:rsidTr="00D346B9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65AB15" w14:textId="77777777" w:rsidR="0064561D" w:rsidRDefault="0064561D" w:rsidP="00075D9F">
            <w:pPr>
              <w:pStyle w:val="Heading1"/>
              <w:keepNext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61359E" w14:textId="431B56CC" w:rsidR="0064561D" w:rsidRPr="000965C0" w:rsidRDefault="009325E3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965C0">
              <w:rPr>
                <w:rFonts w:asciiTheme="minorHAnsi" w:hAnsiTheme="minorHAnsi" w:cstheme="minorHAnsi"/>
                <w:sz w:val="20"/>
                <w:szCs w:val="20"/>
              </w:rPr>
              <w:t>Monthly bank charge paid- £5.</w:t>
            </w:r>
            <w:r w:rsidR="007F0F33" w:rsidRPr="000965C0">
              <w:rPr>
                <w:rFonts w:asciiTheme="minorHAnsi" w:hAnsiTheme="minorHAnsi" w:cstheme="minorHAnsi"/>
                <w:sz w:val="20"/>
                <w:szCs w:val="20"/>
              </w:rPr>
              <w:t xml:space="preserve"> Clerks Salary and HMRC paid</w:t>
            </w:r>
            <w:r w:rsidR="00AC1E2E" w:rsidRPr="000965C0">
              <w:rPr>
                <w:rFonts w:asciiTheme="minorHAnsi" w:hAnsiTheme="minorHAnsi" w:cstheme="minorHAnsi"/>
                <w:sz w:val="20"/>
                <w:szCs w:val="20"/>
              </w:rPr>
              <w:t xml:space="preserve"> £523.35.</w:t>
            </w:r>
            <w:r w:rsidR="00B2076C" w:rsidRPr="000965C0">
              <w:rPr>
                <w:rFonts w:asciiTheme="minorHAnsi" w:hAnsiTheme="minorHAnsi" w:cstheme="minorHAnsi"/>
                <w:sz w:val="20"/>
                <w:szCs w:val="20"/>
              </w:rPr>
              <w:t xml:space="preserve"> Payroll paid £19.80</w:t>
            </w:r>
            <w:r w:rsidR="000965C0" w:rsidRPr="000965C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0965C0" w:rsidRPr="000965C0">
              <w:rPr>
                <w:rFonts w:asciiTheme="minorHAnsi" w:eastAsia="Arial" w:hAnsiTheme="minorHAnsi" w:cstheme="minorHAnsi"/>
                <w:sz w:val="20"/>
              </w:rPr>
              <w:t>Current balance = £4237.97. NS&amp;I balance = 2552.71</w:t>
            </w:r>
            <w:r w:rsidR="009A6655">
              <w:rPr>
                <w:rFonts w:asciiTheme="minorHAnsi" w:eastAsia="Arial" w:hAnsiTheme="minorHAnsi" w:cstheme="minorHAnsi"/>
                <w:sz w:val="20"/>
              </w:rPr>
              <w:t>. Cllr</w:t>
            </w:r>
            <w:r w:rsidR="000965C0">
              <w:rPr>
                <w:rFonts w:asciiTheme="minorHAnsi" w:eastAsia="Arial" w:hAnsiTheme="minorHAnsi" w:cstheme="minorHAnsi"/>
                <w:sz w:val="20"/>
              </w:rPr>
              <w:t xml:space="preserve"> Chapman to send </w:t>
            </w:r>
            <w:r w:rsidR="0090438A">
              <w:rPr>
                <w:rFonts w:asciiTheme="minorHAnsi" w:eastAsia="Arial" w:hAnsiTheme="minorHAnsi" w:cstheme="minorHAnsi"/>
                <w:sz w:val="20"/>
              </w:rPr>
              <w:t>broadband</w:t>
            </w:r>
            <w:r w:rsidR="007A1883">
              <w:rPr>
                <w:rFonts w:asciiTheme="minorHAnsi" w:eastAsia="Arial" w:hAnsiTheme="minorHAnsi" w:cstheme="minorHAnsi"/>
                <w:sz w:val="20"/>
              </w:rPr>
              <w:t xml:space="preserve"> invoices before the next meeting.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52EB4D" w14:textId="77777777" w:rsidR="0064561D" w:rsidRPr="00DC4AB4" w:rsidRDefault="0064561D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65964" w:rsidRPr="00DC4AB4" w14:paraId="68A80327" w14:textId="77777777" w:rsidTr="00751AA6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8428B" w14:textId="5E1E2875" w:rsidR="00A65964" w:rsidRPr="00DC4AB4" w:rsidRDefault="00EE0075" w:rsidP="009465C8">
            <w:pPr>
              <w:pStyle w:val="Heading1"/>
              <w:keepNext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A65964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4DB586" w14:textId="1E68FC2A" w:rsidR="00A65964" w:rsidRPr="00E42F61" w:rsidRDefault="000F6652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Local skillsets list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239A627" w14:textId="6ACEA5ED" w:rsidR="00A65964" w:rsidRPr="00DC4AB4" w:rsidRDefault="00393533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Cllr Henley to add to SRT</w:t>
            </w:r>
          </w:p>
        </w:tc>
      </w:tr>
      <w:tr w:rsidR="00A65964" w:rsidRPr="00DC4AB4" w14:paraId="712073D3" w14:textId="77777777" w:rsidTr="00751AA6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DD8F8" w14:textId="77777777" w:rsidR="00A65964" w:rsidRDefault="00A65964" w:rsidP="009465C8">
            <w:pPr>
              <w:pStyle w:val="Heading1"/>
              <w:keepNext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C967DA" w14:textId="4F573FCB" w:rsidR="00A65964" w:rsidRPr="00362088" w:rsidRDefault="00362088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Cs/>
                <w:sz w:val="20"/>
              </w:rPr>
              <w:t xml:space="preserve">A </w:t>
            </w:r>
            <w:r w:rsidRPr="00362088">
              <w:rPr>
                <w:rFonts w:asciiTheme="minorHAnsi" w:eastAsia="Arial" w:hAnsiTheme="minorHAnsi" w:cstheme="minorHAnsi"/>
                <w:bCs/>
                <w:sz w:val="20"/>
              </w:rPr>
              <w:t xml:space="preserve">parishioner has asked if there any plans to create a register of local businesses. Some may </w:t>
            </w:r>
            <w:r w:rsidR="00FC2D47">
              <w:rPr>
                <w:rFonts w:asciiTheme="minorHAnsi" w:eastAsia="Arial" w:hAnsiTheme="minorHAnsi" w:cstheme="minorHAnsi"/>
                <w:bCs/>
                <w:sz w:val="20"/>
              </w:rPr>
              <w:t xml:space="preserve">already </w:t>
            </w:r>
            <w:r w:rsidRPr="00362088">
              <w:rPr>
                <w:rFonts w:asciiTheme="minorHAnsi" w:eastAsia="Arial" w:hAnsiTheme="minorHAnsi" w:cstheme="minorHAnsi"/>
                <w:bCs/>
                <w:sz w:val="20"/>
              </w:rPr>
              <w:t>be on the village website</w:t>
            </w:r>
            <w:r w:rsidR="00FC2D47">
              <w:rPr>
                <w:rFonts w:asciiTheme="minorHAnsi" w:eastAsia="Arial" w:hAnsiTheme="minorHAnsi" w:cstheme="minorHAnsi"/>
                <w:bCs/>
                <w:sz w:val="20"/>
              </w:rPr>
              <w:t xml:space="preserve"> and the Seaton Ross Facebook page</w:t>
            </w:r>
            <w:r w:rsidRPr="00362088">
              <w:rPr>
                <w:rFonts w:asciiTheme="minorHAnsi" w:eastAsia="Arial" w:hAnsiTheme="minorHAnsi" w:cstheme="minorHAnsi"/>
                <w:bCs/>
                <w:sz w:val="20"/>
              </w:rPr>
              <w:t>. Cllr Henley to mention in the next Seaton ross times.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A1F428" w14:textId="77777777" w:rsidR="00A65964" w:rsidRPr="00DC4AB4" w:rsidRDefault="00A65964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65964" w:rsidRPr="00DC4AB4" w14:paraId="3DA42931" w14:textId="77777777" w:rsidTr="00244B5A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868EE" w14:textId="78DC7B07" w:rsidR="00A65964" w:rsidRPr="00DC4AB4" w:rsidRDefault="00EE0075" w:rsidP="009465C8">
            <w:pPr>
              <w:pStyle w:val="Heading1"/>
              <w:keepNext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A65964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AE2EEE" w14:textId="660649C2" w:rsidR="00A65964" w:rsidRPr="00E42F61" w:rsidRDefault="007F56EF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National Highways and Transport Survey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B4B2A57" w14:textId="0226389D" w:rsidR="00A65964" w:rsidRPr="00DC4AB4" w:rsidRDefault="00393533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Cllr Johnson to respond.</w:t>
            </w:r>
          </w:p>
        </w:tc>
      </w:tr>
      <w:tr w:rsidR="00A65964" w:rsidRPr="00DC4AB4" w14:paraId="645E1F6B" w14:textId="77777777" w:rsidTr="00244B5A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CD11B1" w14:textId="77777777" w:rsidR="00A65964" w:rsidRDefault="00A65964" w:rsidP="009465C8">
            <w:pPr>
              <w:pStyle w:val="Heading1"/>
              <w:keepNext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2CABCA" w14:textId="2BAFCD1E" w:rsidR="00A65964" w:rsidRPr="007F56EF" w:rsidRDefault="007F56EF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Cllr Johnson to respond on behalf of the Parish Council. A response is required by the end of September 2023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FC71ADC" w14:textId="77777777" w:rsidR="00A65964" w:rsidRPr="00DC4AB4" w:rsidRDefault="00A65964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65964" w:rsidRPr="00DC4AB4" w14:paraId="11B50FF0" w14:textId="77777777" w:rsidTr="00B550E3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E8403D" w14:textId="76649B37" w:rsidR="00A65964" w:rsidRPr="00DC4AB4" w:rsidRDefault="00EE0075" w:rsidP="009465C8">
            <w:pPr>
              <w:pStyle w:val="Heading1"/>
              <w:keepNext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A65964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F51B02" w14:textId="4BDC2911" w:rsidR="00A65964" w:rsidRPr="00E42F61" w:rsidRDefault="00C01DE2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Village Task Force Walkabout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F19F412" w14:textId="43A90DA6" w:rsidR="00A65964" w:rsidRPr="00DC4AB4" w:rsidRDefault="00393533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Cllr Henley to attend.</w:t>
            </w:r>
          </w:p>
        </w:tc>
      </w:tr>
      <w:tr w:rsidR="00A65964" w:rsidRPr="00DC4AB4" w14:paraId="1A4B8E31" w14:textId="77777777" w:rsidTr="00B550E3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3122E8" w14:textId="77777777" w:rsidR="00A65964" w:rsidRDefault="00A65964" w:rsidP="009465C8">
            <w:pPr>
              <w:pStyle w:val="Heading1"/>
              <w:keepNext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150B60" w14:textId="510B39BF" w:rsidR="00A65964" w:rsidRPr="00C01DE2" w:rsidRDefault="00C01DE2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annual village walkabout with ERYC will take place on August 3</w:t>
            </w:r>
            <w:r w:rsidRPr="00C01DE2">
              <w:rPr>
                <w:rFonts w:asciiTheme="minorHAnsi" w:hAnsiTheme="minorHAnsi"/>
                <w:sz w:val="20"/>
                <w:szCs w:val="20"/>
                <w:vertAlign w:val="superscript"/>
              </w:rPr>
              <w:t>rd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at 9:45am. Cllr Henley will meet with the ERYC officer</w:t>
            </w:r>
            <w:r w:rsidR="008D243B">
              <w:rPr>
                <w:rFonts w:asciiTheme="minorHAnsi" w:hAnsiTheme="minorHAnsi"/>
                <w:sz w:val="20"/>
                <w:szCs w:val="20"/>
              </w:rPr>
              <w:t xml:space="preserve"> to discuss items </w:t>
            </w:r>
            <w:r w:rsidR="00D62175">
              <w:rPr>
                <w:rFonts w:asciiTheme="minorHAnsi" w:hAnsiTheme="minorHAnsi"/>
                <w:sz w:val="20"/>
                <w:szCs w:val="20"/>
              </w:rPr>
              <w:t xml:space="preserve">that </w:t>
            </w:r>
            <w:r w:rsidR="00B42084">
              <w:rPr>
                <w:rFonts w:asciiTheme="minorHAnsi" w:hAnsiTheme="minorHAnsi"/>
                <w:sz w:val="20"/>
                <w:szCs w:val="20"/>
              </w:rPr>
              <w:t xml:space="preserve">may be affecting the village. </w:t>
            </w:r>
            <w:r w:rsidR="00D62175">
              <w:rPr>
                <w:rFonts w:asciiTheme="minorHAnsi" w:hAnsiTheme="minorHAnsi"/>
                <w:sz w:val="20"/>
                <w:szCs w:val="20"/>
              </w:rPr>
              <w:t>Cllr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B64053">
              <w:rPr>
                <w:rFonts w:asciiTheme="minorHAnsi" w:hAnsiTheme="minorHAnsi"/>
                <w:sz w:val="20"/>
                <w:szCs w:val="20"/>
              </w:rPr>
              <w:t>Gardham suggested that the following areas require attention</w:t>
            </w:r>
            <w:r w:rsidR="00357771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357771" w:rsidRPr="00357771">
              <w:rPr>
                <w:rFonts w:asciiTheme="minorHAnsi" w:hAnsiTheme="minorHAnsi"/>
                <w:bCs/>
                <w:sz w:val="20"/>
                <w:szCs w:val="20"/>
              </w:rPr>
              <w:t xml:space="preserve">Tree down </w:t>
            </w:r>
            <w:proofErr w:type="spellStart"/>
            <w:r w:rsidR="00357771" w:rsidRPr="00357771">
              <w:rPr>
                <w:rFonts w:asciiTheme="minorHAnsi" w:hAnsiTheme="minorHAnsi"/>
                <w:bCs/>
                <w:sz w:val="20"/>
                <w:szCs w:val="20"/>
              </w:rPr>
              <w:t>Breckstreet</w:t>
            </w:r>
            <w:proofErr w:type="spellEnd"/>
            <w:r w:rsidR="00357771" w:rsidRPr="00357771">
              <w:rPr>
                <w:rFonts w:asciiTheme="minorHAnsi" w:hAnsiTheme="minorHAnsi"/>
                <w:bCs/>
                <w:sz w:val="20"/>
                <w:szCs w:val="20"/>
              </w:rPr>
              <w:t xml:space="preserve"> overhanging </w:t>
            </w:r>
            <w:r w:rsidR="00006F31">
              <w:rPr>
                <w:rFonts w:asciiTheme="minorHAnsi" w:hAnsiTheme="minorHAnsi"/>
                <w:bCs/>
                <w:sz w:val="20"/>
                <w:szCs w:val="20"/>
              </w:rPr>
              <w:t xml:space="preserve">road </w:t>
            </w:r>
            <w:r w:rsidR="00357771" w:rsidRPr="00357771">
              <w:rPr>
                <w:rFonts w:asciiTheme="minorHAnsi" w:hAnsiTheme="minorHAnsi"/>
                <w:bCs/>
                <w:sz w:val="20"/>
                <w:szCs w:val="20"/>
              </w:rPr>
              <w:t>(</w:t>
            </w:r>
            <w:r w:rsidR="00006F31">
              <w:rPr>
                <w:rFonts w:asciiTheme="minorHAnsi" w:hAnsiTheme="minorHAnsi"/>
                <w:bCs/>
                <w:sz w:val="20"/>
                <w:szCs w:val="20"/>
              </w:rPr>
              <w:t xml:space="preserve">near </w:t>
            </w:r>
            <w:r w:rsidR="00357771" w:rsidRPr="00357771">
              <w:rPr>
                <w:rFonts w:asciiTheme="minorHAnsi" w:hAnsiTheme="minorHAnsi"/>
                <w:bCs/>
                <w:sz w:val="20"/>
                <w:szCs w:val="20"/>
              </w:rPr>
              <w:t>Old mills cottages), Eastleigh Farm- trees</w:t>
            </w:r>
            <w:r w:rsidR="00E63D82">
              <w:rPr>
                <w:rFonts w:asciiTheme="minorHAnsi" w:hAnsiTheme="minorHAnsi"/>
                <w:bCs/>
                <w:sz w:val="20"/>
                <w:szCs w:val="20"/>
              </w:rPr>
              <w:t xml:space="preserve"> or</w:t>
            </w:r>
            <w:r w:rsidR="00006F31">
              <w:rPr>
                <w:rFonts w:asciiTheme="minorHAnsi" w:hAnsiTheme="minorHAnsi"/>
                <w:bCs/>
                <w:sz w:val="20"/>
                <w:szCs w:val="20"/>
              </w:rPr>
              <w:t xml:space="preserve"> hedge may be causing visibility issues.</w:t>
            </w:r>
            <w:r w:rsidR="00357771" w:rsidRPr="00357771">
              <w:rPr>
                <w:rFonts w:asciiTheme="minorHAnsi" w:hAnsiTheme="minorHAnsi"/>
                <w:bCs/>
                <w:sz w:val="20"/>
                <w:szCs w:val="20"/>
              </w:rPr>
              <w:t xml:space="preserve"> Bellevue- tree overhanging footpath. Willow tree</w:t>
            </w:r>
            <w:r w:rsidR="004F357F">
              <w:rPr>
                <w:rFonts w:asciiTheme="minorHAnsi" w:hAnsiTheme="minorHAnsi"/>
                <w:bCs/>
                <w:sz w:val="20"/>
                <w:szCs w:val="20"/>
              </w:rPr>
              <w:t xml:space="preserve"> outside the </w:t>
            </w:r>
            <w:r w:rsidR="00951CEE">
              <w:rPr>
                <w:rFonts w:asciiTheme="minorHAnsi" w:hAnsiTheme="minorHAnsi"/>
                <w:bCs/>
                <w:sz w:val="20"/>
                <w:szCs w:val="20"/>
              </w:rPr>
              <w:t xml:space="preserve">petrol station on Mill </w:t>
            </w:r>
            <w:r w:rsidR="001640E4">
              <w:rPr>
                <w:rFonts w:asciiTheme="minorHAnsi" w:hAnsiTheme="minorHAnsi"/>
                <w:bCs/>
                <w:sz w:val="20"/>
                <w:szCs w:val="20"/>
              </w:rPr>
              <w:t>L</w:t>
            </w:r>
            <w:r w:rsidR="00951CEE">
              <w:rPr>
                <w:rFonts w:asciiTheme="minorHAnsi" w:hAnsiTheme="minorHAnsi"/>
                <w:bCs/>
                <w:sz w:val="20"/>
                <w:szCs w:val="20"/>
              </w:rPr>
              <w:t xml:space="preserve">ane and a tree overhanging </w:t>
            </w:r>
            <w:r w:rsidR="00357771" w:rsidRPr="00357771">
              <w:rPr>
                <w:rFonts w:asciiTheme="minorHAnsi" w:hAnsiTheme="minorHAnsi"/>
                <w:bCs/>
                <w:sz w:val="20"/>
                <w:szCs w:val="20"/>
              </w:rPr>
              <w:t>at the Cottage.</w:t>
            </w:r>
            <w:r w:rsidR="001640E4">
              <w:rPr>
                <w:rFonts w:asciiTheme="minorHAnsi" w:hAnsiTheme="minorHAnsi"/>
                <w:bCs/>
                <w:sz w:val="20"/>
                <w:szCs w:val="20"/>
              </w:rPr>
              <w:t xml:space="preserve"> The</w:t>
            </w:r>
            <w:r w:rsidR="00357771" w:rsidRPr="00357771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1640E4" w:rsidRPr="00357771">
              <w:rPr>
                <w:rFonts w:asciiTheme="minorHAnsi" w:hAnsiTheme="minorHAnsi"/>
                <w:bCs/>
                <w:sz w:val="20"/>
                <w:szCs w:val="20"/>
              </w:rPr>
              <w:t>V</w:t>
            </w:r>
            <w:r w:rsidR="001640E4">
              <w:rPr>
                <w:rFonts w:asciiTheme="minorHAnsi" w:hAnsiTheme="minorHAnsi"/>
                <w:bCs/>
                <w:sz w:val="20"/>
                <w:szCs w:val="20"/>
              </w:rPr>
              <w:t xml:space="preserve">illage </w:t>
            </w:r>
            <w:r w:rsidR="001640E4" w:rsidRPr="00357771">
              <w:rPr>
                <w:rFonts w:asciiTheme="minorHAnsi" w:hAnsiTheme="minorHAnsi"/>
                <w:bCs/>
                <w:sz w:val="20"/>
                <w:szCs w:val="20"/>
              </w:rPr>
              <w:t>H</w:t>
            </w:r>
            <w:r w:rsidR="001640E4">
              <w:rPr>
                <w:rFonts w:asciiTheme="minorHAnsi" w:hAnsiTheme="minorHAnsi"/>
                <w:bCs/>
                <w:sz w:val="20"/>
                <w:szCs w:val="20"/>
              </w:rPr>
              <w:t>all</w:t>
            </w:r>
            <w:r w:rsidR="001640E4" w:rsidRPr="00357771">
              <w:rPr>
                <w:rFonts w:asciiTheme="minorHAnsi" w:hAnsiTheme="minorHAnsi"/>
                <w:bCs/>
                <w:sz w:val="20"/>
                <w:szCs w:val="20"/>
              </w:rPr>
              <w:t xml:space="preserve"> Car Park</w:t>
            </w:r>
            <w:r w:rsidR="00357771" w:rsidRPr="00357771">
              <w:rPr>
                <w:rFonts w:asciiTheme="minorHAnsi" w:hAnsiTheme="minorHAnsi"/>
                <w:bCs/>
                <w:sz w:val="20"/>
                <w:szCs w:val="20"/>
              </w:rPr>
              <w:t xml:space="preserve"> tree</w:t>
            </w:r>
            <w:r w:rsidR="004E0695">
              <w:rPr>
                <w:rFonts w:asciiTheme="minorHAnsi" w:hAnsiTheme="minorHAnsi"/>
                <w:bCs/>
                <w:sz w:val="20"/>
                <w:szCs w:val="20"/>
              </w:rPr>
              <w:t xml:space="preserve"> may require cutting back</w:t>
            </w:r>
            <w:r w:rsidR="00357771" w:rsidRPr="00357771">
              <w:rPr>
                <w:rFonts w:asciiTheme="minorHAnsi" w:hAnsiTheme="minorHAnsi"/>
                <w:bCs/>
                <w:sz w:val="20"/>
                <w:szCs w:val="20"/>
              </w:rPr>
              <w:t xml:space="preserve">. Ash trees </w:t>
            </w:r>
            <w:r w:rsidR="00282BA0">
              <w:rPr>
                <w:rFonts w:asciiTheme="minorHAnsi" w:hAnsiTheme="minorHAnsi"/>
                <w:bCs/>
                <w:sz w:val="20"/>
                <w:szCs w:val="20"/>
              </w:rPr>
              <w:t>in the</w:t>
            </w:r>
            <w:r w:rsidR="00B15CC7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357771" w:rsidRPr="00357771">
              <w:rPr>
                <w:rFonts w:asciiTheme="minorHAnsi" w:hAnsiTheme="minorHAnsi"/>
                <w:bCs/>
                <w:sz w:val="20"/>
                <w:szCs w:val="20"/>
              </w:rPr>
              <w:t>village plot</w:t>
            </w:r>
            <w:r w:rsidR="004E0695">
              <w:rPr>
                <w:rFonts w:asciiTheme="minorHAnsi" w:hAnsiTheme="minorHAnsi"/>
                <w:bCs/>
                <w:sz w:val="20"/>
                <w:szCs w:val="20"/>
              </w:rPr>
              <w:t xml:space="preserve">- </w:t>
            </w:r>
            <w:r w:rsidR="00E67631">
              <w:rPr>
                <w:rFonts w:asciiTheme="minorHAnsi" w:hAnsiTheme="minorHAnsi"/>
                <w:bCs/>
                <w:sz w:val="20"/>
                <w:szCs w:val="20"/>
              </w:rPr>
              <w:t>possible Ash dieback.</w:t>
            </w:r>
            <w:r w:rsidR="00357771" w:rsidRPr="00357771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282BA0">
              <w:rPr>
                <w:rFonts w:asciiTheme="minorHAnsi" w:hAnsiTheme="minorHAnsi"/>
                <w:bCs/>
                <w:sz w:val="20"/>
                <w:szCs w:val="20"/>
              </w:rPr>
              <w:t>Kerb outside Omega</w:t>
            </w:r>
            <w:r w:rsidR="00357771" w:rsidRPr="00357771">
              <w:rPr>
                <w:rFonts w:asciiTheme="minorHAnsi" w:hAnsiTheme="minorHAnsi"/>
                <w:bCs/>
                <w:sz w:val="20"/>
                <w:szCs w:val="20"/>
              </w:rPr>
              <w:t xml:space="preserve"> in disrepair. </w:t>
            </w:r>
            <w:r w:rsidR="00282BA0">
              <w:rPr>
                <w:rFonts w:asciiTheme="minorHAnsi" w:hAnsiTheme="minorHAnsi"/>
                <w:bCs/>
                <w:sz w:val="20"/>
                <w:szCs w:val="20"/>
              </w:rPr>
              <w:t xml:space="preserve">Drain outside </w:t>
            </w:r>
            <w:r w:rsidR="00357771" w:rsidRPr="00357771">
              <w:rPr>
                <w:rFonts w:asciiTheme="minorHAnsi" w:hAnsiTheme="minorHAnsi"/>
                <w:bCs/>
                <w:sz w:val="20"/>
                <w:szCs w:val="20"/>
              </w:rPr>
              <w:t xml:space="preserve">Rockford Lodge </w:t>
            </w:r>
            <w:r w:rsidR="00282BA0">
              <w:rPr>
                <w:rFonts w:asciiTheme="minorHAnsi" w:hAnsiTheme="minorHAnsi"/>
                <w:bCs/>
                <w:sz w:val="20"/>
                <w:szCs w:val="20"/>
              </w:rPr>
              <w:t xml:space="preserve">may </w:t>
            </w:r>
            <w:r w:rsidR="00E67631">
              <w:rPr>
                <w:rFonts w:asciiTheme="minorHAnsi" w:hAnsiTheme="minorHAnsi"/>
                <w:bCs/>
                <w:sz w:val="20"/>
                <w:szCs w:val="20"/>
              </w:rPr>
              <w:t>need attention</w:t>
            </w:r>
            <w:r w:rsidR="00B15CC7">
              <w:rPr>
                <w:rFonts w:asciiTheme="minorHAnsi" w:hAnsiTheme="minorHAnsi"/>
                <w:bCs/>
                <w:sz w:val="20"/>
                <w:szCs w:val="20"/>
              </w:rPr>
              <w:t>,</w:t>
            </w:r>
            <w:r w:rsidR="00357771" w:rsidRPr="00357771">
              <w:rPr>
                <w:rFonts w:asciiTheme="minorHAnsi" w:hAnsiTheme="minorHAnsi"/>
                <w:bCs/>
                <w:sz w:val="20"/>
                <w:szCs w:val="20"/>
              </w:rPr>
              <w:t xml:space="preserve"> </w:t>
            </w:r>
            <w:r w:rsidR="00E67631">
              <w:rPr>
                <w:rFonts w:asciiTheme="minorHAnsi" w:hAnsiTheme="minorHAnsi"/>
                <w:bCs/>
                <w:sz w:val="20"/>
                <w:szCs w:val="20"/>
              </w:rPr>
              <w:t xml:space="preserve">standing </w:t>
            </w:r>
            <w:r w:rsidR="00B15CC7">
              <w:rPr>
                <w:rFonts w:asciiTheme="minorHAnsi" w:hAnsiTheme="minorHAnsi"/>
                <w:bCs/>
                <w:sz w:val="20"/>
                <w:szCs w:val="20"/>
              </w:rPr>
              <w:t>w</w:t>
            </w:r>
            <w:r w:rsidR="00357771" w:rsidRPr="00357771">
              <w:rPr>
                <w:rFonts w:asciiTheme="minorHAnsi" w:hAnsiTheme="minorHAnsi"/>
                <w:bCs/>
                <w:sz w:val="20"/>
                <w:szCs w:val="20"/>
              </w:rPr>
              <w:t>ater on the road opposite old post office.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4624DB3" w14:textId="77777777" w:rsidR="00A65964" w:rsidRPr="00DC4AB4" w:rsidRDefault="00A65964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13E54" w:rsidRPr="00DC4AB4" w14:paraId="54093256" w14:textId="77777777" w:rsidTr="00011ADA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9AB030" w14:textId="79ED6FEC" w:rsidR="00613E54" w:rsidRPr="00DC4AB4" w:rsidRDefault="00EE0075" w:rsidP="009465C8">
            <w:pPr>
              <w:pStyle w:val="Heading1"/>
              <w:keepNext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613E54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65F8BB" w14:textId="67947480" w:rsidR="00613E54" w:rsidRPr="00E42F61" w:rsidRDefault="008440FD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Community Assets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03E8DC" w14:textId="5DF5F917" w:rsidR="00613E54" w:rsidRPr="00DC4AB4" w:rsidRDefault="00AD5F4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Cllrs to consider.</w:t>
            </w:r>
          </w:p>
        </w:tc>
      </w:tr>
      <w:tr w:rsidR="00613E54" w:rsidRPr="00DC4AB4" w14:paraId="4865CCDF" w14:textId="77777777" w:rsidTr="00011ADA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DCF52A" w14:textId="77777777" w:rsidR="00613E54" w:rsidRDefault="00613E54" w:rsidP="009465C8">
            <w:pPr>
              <w:pStyle w:val="Heading1"/>
              <w:keepNext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B649FC" w14:textId="487DDC1C" w:rsidR="00613E54" w:rsidRPr="008440FD" w:rsidRDefault="008440FD" w:rsidP="009A6655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The idea of assets of community value</w:t>
            </w:r>
            <w:r w:rsidR="009A6655">
              <w:rPr>
                <w:rFonts w:asciiTheme="minorHAnsi" w:hAnsiTheme="minorHAnsi"/>
                <w:sz w:val="20"/>
                <w:szCs w:val="20"/>
              </w:rPr>
              <w:t>, as a possible way of retaining services in the village, was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introduced to the Councillors. </w:t>
            </w:r>
            <w:r w:rsidR="00CF6C00">
              <w:rPr>
                <w:rFonts w:asciiTheme="minorHAnsi" w:hAnsiTheme="minorHAnsi"/>
                <w:sz w:val="20"/>
                <w:szCs w:val="20"/>
              </w:rPr>
              <w:t xml:space="preserve">They have been sent more information to consider before the next meeting. 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4140F6" w14:textId="77777777" w:rsidR="00613E54" w:rsidRPr="00DC4AB4" w:rsidRDefault="00613E54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42F61" w:rsidRPr="00DC4AB4" w14:paraId="1A2E207D" w14:textId="77777777" w:rsidTr="007563A2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16700" w14:textId="27ECC417" w:rsidR="00E42F61" w:rsidRPr="00DC4AB4" w:rsidRDefault="00EE0075" w:rsidP="009465C8">
            <w:pPr>
              <w:pStyle w:val="Heading1"/>
              <w:keepNext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="00E42F61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891244" w14:textId="0B535ECB" w:rsidR="00E42F61" w:rsidRPr="00E42F61" w:rsidRDefault="00F578E0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Police and Crime Survey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E8E7512" w14:textId="386A540E" w:rsidR="00E42F61" w:rsidRPr="00DC4AB4" w:rsidRDefault="00AD5F4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Cllrs to consider.</w:t>
            </w:r>
          </w:p>
        </w:tc>
      </w:tr>
      <w:tr w:rsidR="00E42F61" w:rsidRPr="00DC4AB4" w14:paraId="1625C8FC" w14:textId="77777777" w:rsidTr="007563A2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A112EE" w14:textId="77777777" w:rsidR="00E42F61" w:rsidRDefault="00E42F61" w:rsidP="009465C8">
            <w:pPr>
              <w:pStyle w:val="Heading1"/>
              <w:keepNext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602528" w14:textId="1E5398BE" w:rsidR="00E42F61" w:rsidRPr="006C23D5" w:rsidRDefault="006C23D5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6C23D5">
              <w:rPr>
                <w:rFonts w:asciiTheme="minorHAnsi" w:hAnsiTheme="minorHAnsi"/>
                <w:sz w:val="20"/>
                <w:szCs w:val="20"/>
              </w:rPr>
              <w:t>Sent in advance to councillors who may wish to respond individually.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7E2A34" w14:textId="77777777" w:rsidR="00E42F61" w:rsidRPr="00DC4AB4" w:rsidRDefault="00E42F61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42F61" w:rsidRPr="00DC4AB4" w14:paraId="6A8CECF2" w14:textId="77777777" w:rsidTr="00B32563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C38F3" w14:textId="1963CC94" w:rsidR="00E42F61" w:rsidRPr="00DC4AB4" w:rsidRDefault="00EE0075" w:rsidP="009465C8">
            <w:pPr>
              <w:pStyle w:val="Heading1"/>
              <w:keepNext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E42F61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418E1A" w14:textId="240BE555" w:rsidR="00E42F61" w:rsidRPr="00E42F61" w:rsidRDefault="00E42F61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42F61">
              <w:rPr>
                <w:rFonts w:asciiTheme="minorHAnsi" w:hAnsiTheme="minorHAnsi"/>
                <w:b/>
                <w:bCs/>
                <w:sz w:val="20"/>
                <w:szCs w:val="20"/>
              </w:rPr>
              <w:t>Co</w:t>
            </w:r>
            <w:r w:rsidR="00F578E0">
              <w:rPr>
                <w:rFonts w:asciiTheme="minorHAnsi" w:hAnsiTheme="minorHAnsi"/>
                <w:b/>
                <w:bCs/>
                <w:sz w:val="20"/>
                <w:szCs w:val="20"/>
              </w:rPr>
              <w:t>mmunity Governance Draft Review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3F574C1" w14:textId="5DED7F16" w:rsidR="00E42F61" w:rsidRPr="00DC4AB4" w:rsidRDefault="00AD5F4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Clerk to respond on behalf of Council.</w:t>
            </w:r>
          </w:p>
        </w:tc>
      </w:tr>
      <w:tr w:rsidR="00E42F61" w:rsidRPr="00DC4AB4" w14:paraId="712221A8" w14:textId="77777777" w:rsidTr="00B32563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B0224" w14:textId="77777777" w:rsidR="00E42F61" w:rsidRDefault="00E42F61" w:rsidP="009465C8">
            <w:pPr>
              <w:pStyle w:val="Heading1"/>
              <w:keepNext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3DED15" w14:textId="4EDBE386" w:rsidR="00E42F61" w:rsidRPr="006C23D5" w:rsidRDefault="00110D81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6C23D5">
              <w:rPr>
                <w:rFonts w:asciiTheme="minorHAnsi" w:hAnsiTheme="minorHAnsi"/>
                <w:sz w:val="20"/>
                <w:szCs w:val="20"/>
              </w:rPr>
              <w:t>A recent ERYC review has recommended that for a parish of our size, that the correct number of Coun</w:t>
            </w:r>
            <w:r w:rsidR="00832806" w:rsidRPr="006C23D5">
              <w:rPr>
                <w:rFonts w:asciiTheme="minorHAnsi" w:hAnsiTheme="minorHAnsi"/>
                <w:sz w:val="20"/>
                <w:szCs w:val="20"/>
              </w:rPr>
              <w:t xml:space="preserve">cillors be reduced from 9 to 7. There are currently 8 councillors and one member of the village who has expressed an interest in filling the vacancy. </w:t>
            </w:r>
            <w:r w:rsidR="00643CB6" w:rsidRPr="006C23D5">
              <w:rPr>
                <w:rFonts w:asciiTheme="minorHAnsi" w:hAnsiTheme="minorHAnsi"/>
                <w:sz w:val="20"/>
                <w:szCs w:val="20"/>
              </w:rPr>
              <w:t xml:space="preserve">Councillors feel that 9 is the preferred number as it will ensure that we always remain quorate </w:t>
            </w:r>
            <w:r w:rsidR="00C923C6" w:rsidRPr="006C23D5">
              <w:rPr>
                <w:rFonts w:asciiTheme="minorHAnsi" w:hAnsiTheme="minorHAnsi"/>
                <w:sz w:val="20"/>
                <w:szCs w:val="20"/>
              </w:rPr>
              <w:t xml:space="preserve">and it does not cost </w:t>
            </w:r>
            <w:r w:rsidR="00AE4439" w:rsidRPr="006C23D5">
              <w:rPr>
                <w:rFonts w:asciiTheme="minorHAnsi" w:hAnsiTheme="minorHAnsi"/>
                <w:sz w:val="20"/>
                <w:szCs w:val="20"/>
              </w:rPr>
              <w:t>any more to have a greater number of Councillors.</w:t>
            </w:r>
            <w:r w:rsidR="006C23D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9BCF57A" w14:textId="77777777" w:rsidR="00E42F61" w:rsidRPr="00DC4AB4" w:rsidRDefault="00E42F61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B5973" w:rsidRPr="00DC4AB4" w14:paraId="629F680A" w14:textId="77777777" w:rsidTr="00994CBB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E4D853" w14:textId="5DFEF358" w:rsidR="009B5973" w:rsidRDefault="009B5973" w:rsidP="009465C8">
            <w:pPr>
              <w:pStyle w:val="Heading1"/>
              <w:keepNext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4BA8D2" w14:textId="0F0A5870" w:rsidR="009B5973" w:rsidRDefault="009B5973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Planning Notices/Consultations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2982A66" w14:textId="70501932" w:rsidR="009B5973" w:rsidRPr="00DC4AB4" w:rsidRDefault="00AD5F4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9B5973" w:rsidRPr="00DC4AB4" w14:paraId="25815EF1" w14:textId="77777777" w:rsidTr="00467C42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5A705" w14:textId="77777777" w:rsidR="009B5973" w:rsidRDefault="009B5973" w:rsidP="009465C8">
            <w:pPr>
              <w:pStyle w:val="Heading1"/>
              <w:keepNext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7550CB" w14:textId="1B13F000" w:rsidR="009B5973" w:rsidRPr="009B5973" w:rsidRDefault="009B5973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9B5973">
              <w:rPr>
                <w:rFonts w:asciiTheme="minorHAnsi" w:hAnsiTheme="minorHAnsi"/>
                <w:sz w:val="20"/>
                <w:szCs w:val="20"/>
              </w:rPr>
              <w:t>None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3DA95DD4" w14:textId="77777777" w:rsidR="009B5973" w:rsidRPr="00DC4AB4" w:rsidRDefault="009B5973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B5973" w:rsidRPr="00DC4AB4" w14:paraId="772229E4" w14:textId="77777777" w:rsidTr="00994CBB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6B8899" w14:textId="664CA579" w:rsidR="009B5973" w:rsidRDefault="009B5973" w:rsidP="009465C8">
            <w:pPr>
              <w:pStyle w:val="Heading1"/>
              <w:keepNext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643411" w14:textId="2275D650" w:rsidR="009B5973" w:rsidRDefault="00D361FD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Councillor Training Opportunities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C2E4BE3" w14:textId="097BC5B7" w:rsidR="009B5973" w:rsidRPr="00DC4AB4" w:rsidRDefault="00AD5F4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9B5973" w:rsidRPr="00DC4AB4" w14:paraId="028FCE3F" w14:textId="77777777" w:rsidTr="005F48F5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48DD6" w14:textId="77777777" w:rsidR="009B5973" w:rsidRDefault="009B5973" w:rsidP="009465C8">
            <w:pPr>
              <w:pStyle w:val="Heading1"/>
              <w:keepNext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42355D" w14:textId="37EF696A" w:rsidR="009B5973" w:rsidRPr="00F50A3C" w:rsidRDefault="00F50A3C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F50A3C">
              <w:rPr>
                <w:rFonts w:asciiTheme="minorHAnsi" w:hAnsiTheme="minorHAnsi"/>
                <w:sz w:val="20"/>
                <w:szCs w:val="20"/>
              </w:rPr>
              <w:t>Sent prior to meeting.</w:t>
            </w: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21061CE9" w14:textId="77777777" w:rsidR="009B5973" w:rsidRPr="00DC4AB4" w:rsidRDefault="009B5973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B5973" w:rsidRPr="00DC4AB4" w14:paraId="38EE4F0F" w14:textId="77777777" w:rsidTr="00994CBB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49A914" w14:textId="4611E398" w:rsidR="009B5973" w:rsidRDefault="009B5973" w:rsidP="009465C8">
            <w:pPr>
              <w:pStyle w:val="Heading1"/>
              <w:keepNext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E84D05" w14:textId="498F6297" w:rsidR="009B5973" w:rsidRDefault="00D361FD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Correspondence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DF69E4" w14:textId="0D71FCA4" w:rsidR="009B5973" w:rsidRPr="00DC4AB4" w:rsidRDefault="00AD5F4A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9B5973" w:rsidRPr="00DC4AB4" w14:paraId="1D4A9EED" w14:textId="77777777" w:rsidTr="004D306D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D65C77" w14:textId="77777777" w:rsidR="009B5973" w:rsidRDefault="009B5973" w:rsidP="009465C8">
            <w:pPr>
              <w:pStyle w:val="Heading1"/>
              <w:keepNext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64F982" w14:textId="77777777" w:rsidR="00625D2A" w:rsidRPr="00625D2A" w:rsidRDefault="00625D2A" w:rsidP="00625D2A">
            <w:pPr>
              <w:spacing w:after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625D2A">
              <w:rPr>
                <w:rFonts w:asciiTheme="minorHAnsi" w:hAnsiTheme="minorHAnsi"/>
                <w:sz w:val="20"/>
                <w:szCs w:val="20"/>
              </w:rPr>
              <w:t>ERNLLCA newsletter- forwarded. UK Rural Prosperity fund info sent to Councillors.</w:t>
            </w:r>
          </w:p>
          <w:p w14:paraId="3AA5FA8D" w14:textId="77777777" w:rsidR="009B5973" w:rsidRPr="00F50A3C" w:rsidRDefault="009B5973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30" w:type="dxa"/>
            <w:vMerge/>
            <w:shd w:val="clear" w:color="auto" w:fill="auto"/>
            <w:vAlign w:val="center"/>
          </w:tcPr>
          <w:p w14:paraId="0C89CB58" w14:textId="77777777" w:rsidR="009B5973" w:rsidRPr="00DC4AB4" w:rsidRDefault="009B5973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E42F61" w:rsidRPr="00DC4AB4" w14:paraId="62F48292" w14:textId="77777777" w:rsidTr="00994CBB">
        <w:trPr>
          <w:trHeight w:val="120"/>
        </w:trPr>
        <w:tc>
          <w:tcPr>
            <w:tcW w:w="1101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23027" w14:textId="53BFE931" w:rsidR="00E42F61" w:rsidRPr="00DC4AB4" w:rsidRDefault="00EE0075" w:rsidP="009465C8">
            <w:pPr>
              <w:pStyle w:val="Heading1"/>
              <w:keepNext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  <w:r w:rsidR="009B5973">
              <w:rPr>
                <w:sz w:val="20"/>
                <w:szCs w:val="20"/>
              </w:rPr>
              <w:t>9</w:t>
            </w:r>
            <w:r w:rsidR="00E42F61">
              <w:rPr>
                <w:sz w:val="20"/>
                <w:szCs w:val="20"/>
              </w:rPr>
              <w:t>/23</w:t>
            </w: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AE2767" w14:textId="5611B397" w:rsidR="00E42F61" w:rsidRPr="00E42F61" w:rsidRDefault="00D361FD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sz w:val="20"/>
                <w:szCs w:val="20"/>
              </w:rPr>
              <w:t>Watching Briefs</w:t>
            </w:r>
          </w:p>
        </w:tc>
        <w:tc>
          <w:tcPr>
            <w:tcW w:w="1230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C2A6F16" w14:textId="79BEA7F1" w:rsidR="00E42F61" w:rsidRPr="00DC4AB4" w:rsidRDefault="001F49EF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n/a</w:t>
            </w:r>
          </w:p>
        </w:tc>
      </w:tr>
      <w:tr w:rsidR="00E42F61" w:rsidRPr="00DC4AB4" w14:paraId="21560590" w14:textId="77777777" w:rsidTr="00994CBB">
        <w:trPr>
          <w:trHeight w:val="120"/>
        </w:trPr>
        <w:tc>
          <w:tcPr>
            <w:tcW w:w="110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42043D" w14:textId="77777777" w:rsidR="00E42F61" w:rsidRDefault="00E42F61" w:rsidP="009465C8">
            <w:pPr>
              <w:pStyle w:val="Heading1"/>
              <w:keepNext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7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A972E6" w14:textId="531A4B4C" w:rsidR="00E42F61" w:rsidRDefault="00D361FD" w:rsidP="009465C8">
            <w:pPr>
              <w:spacing w:after="0"/>
              <w:ind w:left="0" w:firstLine="0"/>
              <w:contextualSpacing/>
              <w:jc w:val="lef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Cllr Hunt </w:t>
            </w:r>
            <w:r w:rsidR="00E27916">
              <w:rPr>
                <w:rFonts w:asciiTheme="minorHAnsi" w:hAnsiTheme="minorHAnsi"/>
                <w:sz w:val="20"/>
                <w:szCs w:val="20"/>
              </w:rPr>
              <w:t xml:space="preserve">suggested that our thanks to Ward Councillor Leo Hammond be put on record as </w:t>
            </w:r>
            <w:r w:rsidR="00B346A8">
              <w:rPr>
                <w:rFonts w:asciiTheme="minorHAnsi" w:hAnsiTheme="minorHAnsi"/>
                <w:sz w:val="20"/>
                <w:szCs w:val="20"/>
              </w:rPr>
              <w:t xml:space="preserve">highway </w:t>
            </w:r>
            <w:r w:rsidR="00E27916">
              <w:rPr>
                <w:rFonts w:asciiTheme="minorHAnsi" w:hAnsiTheme="minorHAnsi"/>
                <w:sz w:val="20"/>
                <w:szCs w:val="20"/>
              </w:rPr>
              <w:t xml:space="preserve">repairs that we requested he chase up were carried out </w:t>
            </w:r>
            <w:r w:rsidR="00784083">
              <w:rPr>
                <w:rFonts w:asciiTheme="minorHAnsi" w:hAnsiTheme="minorHAnsi"/>
                <w:sz w:val="20"/>
                <w:szCs w:val="20"/>
              </w:rPr>
              <w:t>very soon afterwards.</w:t>
            </w:r>
            <w:r w:rsidR="00693D8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F49EF">
              <w:rPr>
                <w:rFonts w:asciiTheme="minorHAnsi" w:hAnsiTheme="minorHAnsi"/>
                <w:sz w:val="20"/>
                <w:szCs w:val="20"/>
              </w:rPr>
              <w:t>Cllr Henley wished to publi</w:t>
            </w:r>
            <w:r w:rsidR="009A6655">
              <w:rPr>
                <w:rFonts w:asciiTheme="minorHAnsi" w:hAnsiTheme="minorHAnsi"/>
                <w:sz w:val="20"/>
                <w:szCs w:val="20"/>
              </w:rPr>
              <w:t>cise that</w:t>
            </w:r>
            <w:r w:rsidR="00693D83">
              <w:rPr>
                <w:rFonts w:asciiTheme="minorHAnsi" w:hAnsiTheme="minorHAnsi"/>
                <w:sz w:val="20"/>
                <w:szCs w:val="20"/>
              </w:rPr>
              <w:t xml:space="preserve"> meetings of the Playing Field association are </w:t>
            </w:r>
            <w:r w:rsidR="009A1CD9">
              <w:rPr>
                <w:rFonts w:asciiTheme="minorHAnsi" w:hAnsiTheme="minorHAnsi"/>
                <w:sz w:val="20"/>
                <w:szCs w:val="20"/>
              </w:rPr>
              <w:t xml:space="preserve">being held at the Black Horse </w:t>
            </w:r>
            <w:bookmarkStart w:id="0" w:name="_GoBack"/>
            <w:bookmarkEnd w:id="0"/>
            <w:r w:rsidR="009A1CD9">
              <w:rPr>
                <w:rFonts w:asciiTheme="minorHAnsi" w:hAnsiTheme="minorHAnsi"/>
                <w:sz w:val="20"/>
                <w:szCs w:val="20"/>
              </w:rPr>
              <w:t>every month- the next one is August 23</w:t>
            </w:r>
            <w:r w:rsidR="009A1CD9" w:rsidRPr="009A1CD9">
              <w:rPr>
                <w:rFonts w:asciiTheme="minorHAnsi" w:hAnsiTheme="minorHAnsi"/>
                <w:sz w:val="20"/>
                <w:szCs w:val="20"/>
                <w:vertAlign w:val="superscript"/>
              </w:rPr>
              <w:t>rd</w:t>
            </w:r>
            <w:r w:rsidR="00677684">
              <w:rPr>
                <w:rFonts w:asciiTheme="minorHAnsi" w:hAnsiTheme="minorHAnsi"/>
                <w:sz w:val="20"/>
                <w:szCs w:val="20"/>
              </w:rPr>
              <w:t xml:space="preserve"> at 7:30pm.</w:t>
            </w:r>
          </w:p>
        </w:tc>
        <w:tc>
          <w:tcPr>
            <w:tcW w:w="1230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3A9BA20" w14:textId="77777777" w:rsidR="00E42F61" w:rsidRPr="00DC4AB4" w:rsidRDefault="00E42F61" w:rsidP="009465C8">
            <w:pPr>
              <w:spacing w:after="0"/>
              <w:ind w:left="0" w:firstLine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7C203808" w14:textId="77777777" w:rsidR="00FB3922" w:rsidRDefault="00FB3922" w:rsidP="00E57827">
      <w:pPr>
        <w:ind w:left="0" w:firstLine="0"/>
      </w:pPr>
    </w:p>
    <w:p w14:paraId="7B12791F" w14:textId="3539C1A3" w:rsidR="00077E8D" w:rsidRPr="00DC4AB4" w:rsidRDefault="00657300" w:rsidP="00E57827">
      <w:pPr>
        <w:ind w:left="0" w:firstLine="0"/>
      </w:pPr>
      <w:r>
        <w:t>The meeting closed at 8:20pm. The next meeting will be Tuesday September 12</w:t>
      </w:r>
      <w:r w:rsidRPr="00657300">
        <w:rPr>
          <w:vertAlign w:val="superscript"/>
        </w:rPr>
        <w:t>th</w:t>
      </w:r>
      <w:r>
        <w:t xml:space="preserve"> at 7:30pm. </w:t>
      </w:r>
    </w:p>
    <w:sectPr w:rsidR="00077E8D" w:rsidRPr="00DC4AB4" w:rsidSect="000546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137323" w14:textId="77777777" w:rsidR="00BA13C7" w:rsidRDefault="00BA13C7" w:rsidP="004D0921">
      <w:pPr>
        <w:spacing w:after="0"/>
      </w:pPr>
      <w:r>
        <w:separator/>
      </w:r>
    </w:p>
  </w:endnote>
  <w:endnote w:type="continuationSeparator" w:id="0">
    <w:p w14:paraId="2A695633" w14:textId="77777777" w:rsidR="00BA13C7" w:rsidRDefault="00BA13C7" w:rsidP="004D09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D9E19" w14:textId="77777777" w:rsidR="00F65726" w:rsidRDefault="00F657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5C1F9" w14:textId="55C3CBC4" w:rsidR="004D0921" w:rsidRPr="00B47B84" w:rsidRDefault="00B47B84" w:rsidP="00B47B84">
    <w:pPr>
      <w:pStyle w:val="Footer"/>
      <w:rPr>
        <w:rFonts w:asciiTheme="minorHAnsi" w:hAnsiTheme="minorHAnsi"/>
      </w:rPr>
    </w:pPr>
    <w:r>
      <w:rPr>
        <w:rFonts w:asciiTheme="minorHAnsi" w:hAnsiTheme="minorHAnsi"/>
        <w:sz w:val="16"/>
        <w:szCs w:val="16"/>
      </w:rPr>
      <w:t>Uncontrolled when printed</w:t>
    </w:r>
    <w:r>
      <w:rPr>
        <w:rFonts w:asciiTheme="minorHAnsi" w:hAnsiTheme="minorHAnsi"/>
        <w:sz w:val="16"/>
        <w:szCs w:val="16"/>
      </w:rPr>
      <w:tab/>
    </w:r>
    <w:r w:rsidR="00DC4AB4">
      <w:rPr>
        <w:rFonts w:asciiTheme="minorHAnsi" w:hAnsiTheme="minorHAnsi"/>
        <w:sz w:val="16"/>
        <w:szCs w:val="16"/>
      </w:rPr>
      <w:t>Date printed:</w:t>
    </w:r>
    <w:r w:rsidR="00DC4AB4" w:rsidRPr="00DC4AB4">
      <w:rPr>
        <w:rFonts w:eastAsiaTheme="minorHAnsi"/>
        <w:szCs w:val="16"/>
        <w:lang w:eastAsia="en-US"/>
      </w:rPr>
      <w:t xml:space="preserve"> </w:t>
    </w:r>
    <w:r w:rsidR="00DC4AB4" w:rsidRPr="00DC4AB4">
      <w:rPr>
        <w:rFonts w:eastAsiaTheme="minorHAnsi"/>
        <w:sz w:val="16"/>
        <w:szCs w:val="16"/>
        <w:lang w:eastAsia="en-US"/>
      </w:rPr>
      <w:fldChar w:fldCharType="begin"/>
    </w:r>
    <w:r w:rsidR="00DC4AB4" w:rsidRPr="00DC4AB4">
      <w:rPr>
        <w:rFonts w:eastAsiaTheme="minorHAnsi"/>
        <w:sz w:val="16"/>
        <w:szCs w:val="16"/>
        <w:lang w:eastAsia="en-US"/>
      </w:rPr>
      <w:instrText xml:space="preserve"> DATE \@ "dd/MM/yy" </w:instrText>
    </w:r>
    <w:r w:rsidR="00DC4AB4" w:rsidRPr="00DC4AB4">
      <w:rPr>
        <w:rFonts w:eastAsiaTheme="minorHAnsi"/>
        <w:sz w:val="16"/>
        <w:szCs w:val="16"/>
        <w:lang w:eastAsia="en-US"/>
      </w:rPr>
      <w:fldChar w:fldCharType="separate"/>
    </w:r>
    <w:r w:rsidR="009A6655">
      <w:rPr>
        <w:rFonts w:eastAsiaTheme="minorHAnsi"/>
        <w:noProof/>
        <w:sz w:val="16"/>
        <w:szCs w:val="16"/>
        <w:lang w:eastAsia="en-US"/>
      </w:rPr>
      <w:t>09/08/23</w:t>
    </w:r>
    <w:r w:rsidR="00DC4AB4" w:rsidRPr="00DC4AB4">
      <w:rPr>
        <w:rFonts w:eastAsiaTheme="minorHAnsi"/>
        <w:sz w:val="16"/>
        <w:szCs w:val="16"/>
        <w:lang w:eastAsia="en-US"/>
      </w:rPr>
      <w:fldChar w:fldCharType="end"/>
    </w:r>
    <w:r>
      <w:rPr>
        <w:rFonts w:asciiTheme="minorHAnsi" w:hAnsiTheme="minorHAnsi"/>
        <w:sz w:val="16"/>
        <w:szCs w:val="16"/>
      </w:rPr>
      <w:tab/>
      <w:t xml:space="preserve">Page </w:t>
    </w:r>
    <w:r>
      <w:rPr>
        <w:rFonts w:asciiTheme="minorHAnsi" w:hAnsiTheme="minorHAnsi"/>
        <w:sz w:val="16"/>
        <w:szCs w:val="16"/>
      </w:rPr>
      <w:fldChar w:fldCharType="begin"/>
    </w:r>
    <w:r>
      <w:rPr>
        <w:rFonts w:asciiTheme="minorHAnsi" w:hAnsiTheme="minorHAnsi"/>
        <w:sz w:val="16"/>
        <w:szCs w:val="16"/>
      </w:rPr>
      <w:instrText xml:space="preserve"> PAGE   \* MERGEFORMAT </w:instrText>
    </w:r>
    <w:r>
      <w:rPr>
        <w:rFonts w:asciiTheme="minorHAnsi" w:hAnsiTheme="minorHAnsi"/>
        <w:sz w:val="16"/>
        <w:szCs w:val="16"/>
      </w:rPr>
      <w:fldChar w:fldCharType="separate"/>
    </w:r>
    <w:r w:rsidR="009A6655">
      <w:rPr>
        <w:rFonts w:asciiTheme="minorHAnsi" w:hAnsiTheme="minorHAnsi"/>
        <w:noProof/>
        <w:sz w:val="16"/>
        <w:szCs w:val="16"/>
      </w:rPr>
      <w:t>2</w:t>
    </w:r>
    <w:r>
      <w:rPr>
        <w:rFonts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 xml:space="preserve"> of </w:t>
    </w:r>
    <w:r>
      <w:rPr>
        <w:rFonts w:asciiTheme="minorHAnsi" w:hAnsiTheme="minorHAnsi"/>
        <w:sz w:val="16"/>
      </w:rPr>
      <w:fldChar w:fldCharType="begin"/>
    </w:r>
    <w:r>
      <w:rPr>
        <w:rFonts w:asciiTheme="minorHAnsi" w:hAnsiTheme="minorHAnsi"/>
        <w:sz w:val="16"/>
      </w:rPr>
      <w:instrText xml:space="preserve"> NUMPAGES </w:instrText>
    </w:r>
    <w:r>
      <w:rPr>
        <w:rFonts w:asciiTheme="minorHAnsi" w:hAnsiTheme="minorHAnsi"/>
        <w:sz w:val="16"/>
      </w:rPr>
      <w:fldChar w:fldCharType="separate"/>
    </w:r>
    <w:r w:rsidR="009A6655">
      <w:rPr>
        <w:rFonts w:asciiTheme="minorHAnsi" w:hAnsiTheme="minorHAnsi"/>
        <w:noProof/>
        <w:sz w:val="16"/>
      </w:rPr>
      <w:t>2</w:t>
    </w:r>
    <w:r>
      <w:rPr>
        <w:rFonts w:asciiTheme="minorHAnsi" w:hAnsiTheme="minorHAnsi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3E14E" w14:textId="77777777" w:rsidR="00F65726" w:rsidRDefault="00F657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FAF4D" w14:textId="77777777" w:rsidR="00BA13C7" w:rsidRDefault="00BA13C7" w:rsidP="004D0921">
      <w:pPr>
        <w:spacing w:after="0"/>
      </w:pPr>
      <w:r>
        <w:separator/>
      </w:r>
    </w:p>
  </w:footnote>
  <w:footnote w:type="continuationSeparator" w:id="0">
    <w:p w14:paraId="28DDB158" w14:textId="77777777" w:rsidR="00BA13C7" w:rsidRDefault="00BA13C7" w:rsidP="004D09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860A7A" w14:textId="77777777" w:rsidR="00F65726" w:rsidRDefault="00F657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638840"/>
      <w:docPartObj>
        <w:docPartGallery w:val="Watermarks"/>
        <w:docPartUnique/>
      </w:docPartObj>
    </w:sdtPr>
    <w:sdtEndPr/>
    <w:sdtContent>
      <w:p w14:paraId="0141BCBC" w14:textId="5C7182D1" w:rsidR="00F65726" w:rsidRDefault="00BA13C7">
        <w:pPr>
          <w:pStyle w:val="Header"/>
        </w:pPr>
        <w:r>
          <w:rPr>
            <w:noProof/>
          </w:rPr>
          <w:pict w14:anchorId="029D146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F6E2A" w14:textId="77777777" w:rsidR="00F65726" w:rsidRDefault="00F657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663AE"/>
    <w:multiLevelType w:val="hybridMultilevel"/>
    <w:tmpl w:val="BEF2BD96"/>
    <w:lvl w:ilvl="0" w:tplc="0809000F">
      <w:start w:val="1"/>
      <w:numFmt w:val="decimal"/>
      <w:lvlText w:val="%1."/>
      <w:lvlJc w:val="left"/>
      <w:pPr>
        <w:ind w:left="297" w:hanging="360"/>
      </w:pPr>
    </w:lvl>
    <w:lvl w:ilvl="1" w:tplc="08090019" w:tentative="1">
      <w:start w:val="1"/>
      <w:numFmt w:val="lowerLetter"/>
      <w:lvlText w:val="%2."/>
      <w:lvlJc w:val="left"/>
      <w:pPr>
        <w:ind w:left="1017" w:hanging="360"/>
      </w:pPr>
    </w:lvl>
    <w:lvl w:ilvl="2" w:tplc="0809001B" w:tentative="1">
      <w:start w:val="1"/>
      <w:numFmt w:val="lowerRoman"/>
      <w:lvlText w:val="%3."/>
      <w:lvlJc w:val="right"/>
      <w:pPr>
        <w:ind w:left="1737" w:hanging="180"/>
      </w:pPr>
    </w:lvl>
    <w:lvl w:ilvl="3" w:tplc="0809000F" w:tentative="1">
      <w:start w:val="1"/>
      <w:numFmt w:val="decimal"/>
      <w:lvlText w:val="%4."/>
      <w:lvlJc w:val="left"/>
      <w:pPr>
        <w:ind w:left="2457" w:hanging="360"/>
      </w:pPr>
    </w:lvl>
    <w:lvl w:ilvl="4" w:tplc="08090019" w:tentative="1">
      <w:start w:val="1"/>
      <w:numFmt w:val="lowerLetter"/>
      <w:lvlText w:val="%5."/>
      <w:lvlJc w:val="left"/>
      <w:pPr>
        <w:ind w:left="3177" w:hanging="360"/>
      </w:pPr>
    </w:lvl>
    <w:lvl w:ilvl="5" w:tplc="0809001B" w:tentative="1">
      <w:start w:val="1"/>
      <w:numFmt w:val="lowerRoman"/>
      <w:lvlText w:val="%6."/>
      <w:lvlJc w:val="right"/>
      <w:pPr>
        <w:ind w:left="3897" w:hanging="180"/>
      </w:pPr>
    </w:lvl>
    <w:lvl w:ilvl="6" w:tplc="0809000F" w:tentative="1">
      <w:start w:val="1"/>
      <w:numFmt w:val="decimal"/>
      <w:lvlText w:val="%7."/>
      <w:lvlJc w:val="left"/>
      <w:pPr>
        <w:ind w:left="4617" w:hanging="360"/>
      </w:pPr>
    </w:lvl>
    <w:lvl w:ilvl="7" w:tplc="08090019" w:tentative="1">
      <w:start w:val="1"/>
      <w:numFmt w:val="lowerLetter"/>
      <w:lvlText w:val="%8."/>
      <w:lvlJc w:val="left"/>
      <w:pPr>
        <w:ind w:left="5337" w:hanging="360"/>
      </w:pPr>
    </w:lvl>
    <w:lvl w:ilvl="8" w:tplc="0809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>
    <w:nsid w:val="12B85DE2"/>
    <w:multiLevelType w:val="multilevel"/>
    <w:tmpl w:val="1CE00E20"/>
    <w:lvl w:ilvl="0">
      <w:start w:val="1"/>
      <w:numFmt w:val="bullet"/>
      <w:pStyle w:val="Tablebod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C0F20"/>
    <w:multiLevelType w:val="hybridMultilevel"/>
    <w:tmpl w:val="3BF822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E6EB7"/>
    <w:multiLevelType w:val="hybridMultilevel"/>
    <w:tmpl w:val="8236F95E"/>
    <w:lvl w:ilvl="0" w:tplc="3932A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A1A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5869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0F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E3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747B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5C9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29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129A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F5E6EB3"/>
    <w:multiLevelType w:val="multilevel"/>
    <w:tmpl w:val="31727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535B8E"/>
    <w:multiLevelType w:val="hybridMultilevel"/>
    <w:tmpl w:val="CC709160"/>
    <w:lvl w:ilvl="0" w:tplc="8700B57C">
      <w:start w:val="1"/>
      <w:numFmt w:val="decimal"/>
      <w:pStyle w:val="EQNumberedList"/>
      <w:lvlText w:val="%1.1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561472"/>
    <w:multiLevelType w:val="hybridMultilevel"/>
    <w:tmpl w:val="3782F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03A"/>
    <w:rsid w:val="00006F31"/>
    <w:rsid w:val="0002458C"/>
    <w:rsid w:val="000275A2"/>
    <w:rsid w:val="0003190F"/>
    <w:rsid w:val="00051135"/>
    <w:rsid w:val="00052E8D"/>
    <w:rsid w:val="000546BD"/>
    <w:rsid w:val="0005714C"/>
    <w:rsid w:val="00062A8E"/>
    <w:rsid w:val="00065E2D"/>
    <w:rsid w:val="00075D9F"/>
    <w:rsid w:val="00077E8D"/>
    <w:rsid w:val="000965C0"/>
    <w:rsid w:val="000A7DCB"/>
    <w:rsid w:val="000E3708"/>
    <w:rsid w:val="000F6652"/>
    <w:rsid w:val="00110D81"/>
    <w:rsid w:val="00140F24"/>
    <w:rsid w:val="001551A7"/>
    <w:rsid w:val="001640E4"/>
    <w:rsid w:val="001E2931"/>
    <w:rsid w:val="001E61AD"/>
    <w:rsid w:val="001F4339"/>
    <w:rsid w:val="001F49EF"/>
    <w:rsid w:val="00203F7D"/>
    <w:rsid w:val="0020430C"/>
    <w:rsid w:val="00204DAB"/>
    <w:rsid w:val="002551D3"/>
    <w:rsid w:val="00282BA0"/>
    <w:rsid w:val="002A2FBC"/>
    <w:rsid w:val="002A6541"/>
    <w:rsid w:val="002B2BFA"/>
    <w:rsid w:val="002B5A14"/>
    <w:rsid w:val="002C3F72"/>
    <w:rsid w:val="002D1E83"/>
    <w:rsid w:val="002D3F5F"/>
    <w:rsid w:val="002F005F"/>
    <w:rsid w:val="00310102"/>
    <w:rsid w:val="00324287"/>
    <w:rsid w:val="003262A6"/>
    <w:rsid w:val="00344413"/>
    <w:rsid w:val="0035249E"/>
    <w:rsid w:val="00357771"/>
    <w:rsid w:val="00362088"/>
    <w:rsid w:val="003746CC"/>
    <w:rsid w:val="00393533"/>
    <w:rsid w:val="003A4666"/>
    <w:rsid w:val="003F0A9E"/>
    <w:rsid w:val="004144DA"/>
    <w:rsid w:val="00432501"/>
    <w:rsid w:val="00433D02"/>
    <w:rsid w:val="00447DF6"/>
    <w:rsid w:val="004B3D3F"/>
    <w:rsid w:val="004C42DD"/>
    <w:rsid w:val="004D0921"/>
    <w:rsid w:val="004E0695"/>
    <w:rsid w:val="004E3D25"/>
    <w:rsid w:val="004F357F"/>
    <w:rsid w:val="004F4EC4"/>
    <w:rsid w:val="005014CD"/>
    <w:rsid w:val="00513A44"/>
    <w:rsid w:val="00540A56"/>
    <w:rsid w:val="00563AAB"/>
    <w:rsid w:val="00595074"/>
    <w:rsid w:val="00595BDD"/>
    <w:rsid w:val="00595F40"/>
    <w:rsid w:val="005A650D"/>
    <w:rsid w:val="005B2F67"/>
    <w:rsid w:val="005D5ED6"/>
    <w:rsid w:val="00604FCE"/>
    <w:rsid w:val="00610188"/>
    <w:rsid w:val="00613E54"/>
    <w:rsid w:val="006228A4"/>
    <w:rsid w:val="00625D2A"/>
    <w:rsid w:val="00643CB6"/>
    <w:rsid w:val="0064561D"/>
    <w:rsid w:val="00655F08"/>
    <w:rsid w:val="00657300"/>
    <w:rsid w:val="00662D57"/>
    <w:rsid w:val="00672FE2"/>
    <w:rsid w:val="00677684"/>
    <w:rsid w:val="00693D83"/>
    <w:rsid w:val="006B00FB"/>
    <w:rsid w:val="006B745F"/>
    <w:rsid w:val="006C23D5"/>
    <w:rsid w:val="006C47F8"/>
    <w:rsid w:val="006E1515"/>
    <w:rsid w:val="0070146A"/>
    <w:rsid w:val="007229E5"/>
    <w:rsid w:val="00730A77"/>
    <w:rsid w:val="0073504C"/>
    <w:rsid w:val="00784083"/>
    <w:rsid w:val="00787851"/>
    <w:rsid w:val="00791E47"/>
    <w:rsid w:val="007A1883"/>
    <w:rsid w:val="007A4FD8"/>
    <w:rsid w:val="007B7EE3"/>
    <w:rsid w:val="007F070C"/>
    <w:rsid w:val="007F0F33"/>
    <w:rsid w:val="007F56EF"/>
    <w:rsid w:val="00831DB5"/>
    <w:rsid w:val="00832806"/>
    <w:rsid w:val="00835427"/>
    <w:rsid w:val="008440FD"/>
    <w:rsid w:val="00857C4F"/>
    <w:rsid w:val="0088674C"/>
    <w:rsid w:val="00893B8D"/>
    <w:rsid w:val="008A2E9D"/>
    <w:rsid w:val="008A7BF4"/>
    <w:rsid w:val="008B2573"/>
    <w:rsid w:val="008B3507"/>
    <w:rsid w:val="008D0DBC"/>
    <w:rsid w:val="008D243B"/>
    <w:rsid w:val="0090438A"/>
    <w:rsid w:val="009160F0"/>
    <w:rsid w:val="009325E3"/>
    <w:rsid w:val="00933B89"/>
    <w:rsid w:val="009465C8"/>
    <w:rsid w:val="00951CEE"/>
    <w:rsid w:val="009A1CD9"/>
    <w:rsid w:val="009A6655"/>
    <w:rsid w:val="009B5973"/>
    <w:rsid w:val="009D7767"/>
    <w:rsid w:val="00A16AA3"/>
    <w:rsid w:val="00A65964"/>
    <w:rsid w:val="00A91583"/>
    <w:rsid w:val="00A9579C"/>
    <w:rsid w:val="00AA4472"/>
    <w:rsid w:val="00AA703A"/>
    <w:rsid w:val="00AB213A"/>
    <w:rsid w:val="00AC1E2E"/>
    <w:rsid w:val="00AC3237"/>
    <w:rsid w:val="00AC41A4"/>
    <w:rsid w:val="00AD5F4A"/>
    <w:rsid w:val="00AE2B8B"/>
    <w:rsid w:val="00AE4439"/>
    <w:rsid w:val="00B0565A"/>
    <w:rsid w:val="00B070E5"/>
    <w:rsid w:val="00B15CC7"/>
    <w:rsid w:val="00B2076C"/>
    <w:rsid w:val="00B22868"/>
    <w:rsid w:val="00B24304"/>
    <w:rsid w:val="00B346A8"/>
    <w:rsid w:val="00B40255"/>
    <w:rsid w:val="00B4040D"/>
    <w:rsid w:val="00B42084"/>
    <w:rsid w:val="00B433C0"/>
    <w:rsid w:val="00B45201"/>
    <w:rsid w:val="00B47B84"/>
    <w:rsid w:val="00B63F51"/>
    <w:rsid w:val="00B64053"/>
    <w:rsid w:val="00B65460"/>
    <w:rsid w:val="00BA13C7"/>
    <w:rsid w:val="00BB624E"/>
    <w:rsid w:val="00BB66F8"/>
    <w:rsid w:val="00BC1241"/>
    <w:rsid w:val="00BE727B"/>
    <w:rsid w:val="00BF7D6D"/>
    <w:rsid w:val="00C0035C"/>
    <w:rsid w:val="00C01DE2"/>
    <w:rsid w:val="00C0753E"/>
    <w:rsid w:val="00C1439B"/>
    <w:rsid w:val="00C35683"/>
    <w:rsid w:val="00C7189F"/>
    <w:rsid w:val="00C8531F"/>
    <w:rsid w:val="00C923C6"/>
    <w:rsid w:val="00C964D6"/>
    <w:rsid w:val="00CA3688"/>
    <w:rsid w:val="00CE161E"/>
    <w:rsid w:val="00CE7963"/>
    <w:rsid w:val="00CF57BB"/>
    <w:rsid w:val="00CF6C00"/>
    <w:rsid w:val="00D35813"/>
    <w:rsid w:val="00D361FD"/>
    <w:rsid w:val="00D36D92"/>
    <w:rsid w:val="00D62175"/>
    <w:rsid w:val="00D6737F"/>
    <w:rsid w:val="00D75E09"/>
    <w:rsid w:val="00DA3F4D"/>
    <w:rsid w:val="00DA51C7"/>
    <w:rsid w:val="00DA7E83"/>
    <w:rsid w:val="00DB10F6"/>
    <w:rsid w:val="00DB144B"/>
    <w:rsid w:val="00DC4AB4"/>
    <w:rsid w:val="00DD6036"/>
    <w:rsid w:val="00DF2292"/>
    <w:rsid w:val="00E06EB9"/>
    <w:rsid w:val="00E25F1B"/>
    <w:rsid w:val="00E2697C"/>
    <w:rsid w:val="00E27916"/>
    <w:rsid w:val="00E42F61"/>
    <w:rsid w:val="00E57827"/>
    <w:rsid w:val="00E63D82"/>
    <w:rsid w:val="00E6404C"/>
    <w:rsid w:val="00E67631"/>
    <w:rsid w:val="00E82220"/>
    <w:rsid w:val="00E85AE3"/>
    <w:rsid w:val="00E86121"/>
    <w:rsid w:val="00E874BC"/>
    <w:rsid w:val="00EE0075"/>
    <w:rsid w:val="00EF5B19"/>
    <w:rsid w:val="00F20779"/>
    <w:rsid w:val="00F30DCA"/>
    <w:rsid w:val="00F50A3C"/>
    <w:rsid w:val="00F578E0"/>
    <w:rsid w:val="00F65726"/>
    <w:rsid w:val="00F8750E"/>
    <w:rsid w:val="00FB3922"/>
    <w:rsid w:val="00FC2D47"/>
    <w:rsid w:val="00FF1050"/>
    <w:rsid w:val="00F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757B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827"/>
    <w:pPr>
      <w:spacing w:after="240" w:line="240" w:lineRule="auto"/>
      <w:ind w:left="312" w:hanging="312"/>
      <w:jc w:val="both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827"/>
    <w:pPr>
      <w:keepNext/>
      <w:spacing w:after="0"/>
      <w:ind w:left="0" w:firstLine="0"/>
      <w:jc w:val="center"/>
      <w:outlineLvl w:val="0"/>
    </w:pPr>
    <w:rPr>
      <w:rFonts w:asciiTheme="minorHAnsi" w:hAnsiTheme="minorHAnsi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EE3"/>
    <w:pPr>
      <w:keepNext/>
      <w:spacing w:after="0"/>
      <w:ind w:left="0" w:firstLine="0"/>
      <w:jc w:val="left"/>
      <w:outlineLvl w:val="1"/>
    </w:pPr>
    <w:rPr>
      <w:rFonts w:asciiTheme="minorHAnsi" w:hAnsiTheme="minorHAns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NumberedList">
    <w:name w:val="EQ Numbered List"/>
    <w:basedOn w:val="Normal"/>
    <w:autoRedefine/>
    <w:qFormat/>
    <w:rsid w:val="00E57827"/>
    <w:pPr>
      <w:numPr>
        <w:numId w:val="1"/>
      </w:numPr>
      <w:spacing w:after="120"/>
      <w:ind w:left="360"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E5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ectionBody">
    <w:name w:val="Table Section Body"/>
    <w:basedOn w:val="Normal"/>
    <w:qFormat/>
    <w:rsid w:val="00E57827"/>
    <w:pPr>
      <w:spacing w:after="120"/>
      <w:ind w:left="0" w:firstLine="0"/>
      <w:jc w:val="left"/>
    </w:pPr>
    <w:rPr>
      <w:sz w:val="18"/>
      <w:szCs w:val="18"/>
    </w:rPr>
  </w:style>
  <w:style w:type="paragraph" w:customStyle="1" w:styleId="Tablebodybullet">
    <w:name w:val="Table body bullet"/>
    <w:basedOn w:val="TableSectionBody"/>
    <w:qFormat/>
    <w:rsid w:val="00E57827"/>
    <w:pPr>
      <w:numPr>
        <w:numId w:val="2"/>
      </w:numPr>
      <w:spacing w:after="80"/>
    </w:pPr>
  </w:style>
  <w:style w:type="character" w:customStyle="1" w:styleId="ReferencedDocument">
    <w:name w:val="Referenced Document"/>
    <w:uiPriority w:val="1"/>
    <w:qFormat/>
    <w:rsid w:val="00E57827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E57827"/>
    <w:rPr>
      <w:rFonts w:eastAsia="Times New Roman" w:cs="Arial"/>
      <w:b/>
      <w:sz w:val="24"/>
      <w:szCs w:val="24"/>
      <w:lang w:eastAsia="en-GB"/>
    </w:rPr>
  </w:style>
  <w:style w:type="paragraph" w:customStyle="1" w:styleId="EQMainHeading">
    <w:name w:val="EQ Main Heading"/>
    <w:basedOn w:val="Title"/>
    <w:link w:val="EQMainHeadingChar"/>
    <w:autoRedefine/>
    <w:qFormat/>
    <w:rsid w:val="00835427"/>
    <w:pPr>
      <w:spacing w:after="280"/>
      <w:jc w:val="center"/>
    </w:pPr>
    <w:rPr>
      <w:rFonts w:asciiTheme="minorHAnsi" w:eastAsia="Times New Roman" w:hAnsiTheme="minorHAnsi" w:cs="Arial"/>
      <w:b/>
      <w:caps/>
      <w:spacing w:val="0"/>
      <w:sz w:val="28"/>
      <w:szCs w:val="28"/>
      <w:lang w:eastAsia="x-none"/>
    </w:rPr>
  </w:style>
  <w:style w:type="character" w:customStyle="1" w:styleId="EQMainHeadingChar">
    <w:name w:val="EQ Main Heading Char"/>
    <w:link w:val="EQMainHeading"/>
    <w:rsid w:val="00835427"/>
    <w:rPr>
      <w:rFonts w:eastAsia="Times New Roman" w:cs="Arial"/>
      <w:b/>
      <w:caps/>
      <w:kern w:val="28"/>
      <w:sz w:val="28"/>
      <w:szCs w:val="28"/>
      <w:lang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E5782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82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B7EE3"/>
    <w:rPr>
      <w:rFonts w:eastAsia="Times New Roman" w:cs="Arial"/>
      <w:b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7B7EE3"/>
    <w:pPr>
      <w:tabs>
        <w:tab w:val="center" w:pos="4153"/>
        <w:tab w:val="right" w:pos="8306"/>
      </w:tabs>
      <w:spacing w:after="0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B7EE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D092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D0921"/>
    <w:rPr>
      <w:rFonts w:ascii="Arial" w:eastAsia="Times New Roman" w:hAnsi="Arial" w:cs="Arial"/>
      <w:lang w:eastAsia="en-GB"/>
    </w:rPr>
  </w:style>
  <w:style w:type="paragraph" w:styleId="ListParagraph">
    <w:name w:val="List Paragraph"/>
    <w:basedOn w:val="Normal"/>
    <w:uiPriority w:val="34"/>
    <w:qFormat/>
    <w:rsid w:val="00054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90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0F"/>
    <w:rPr>
      <w:rFonts w:ascii="Tahoma" w:eastAsia="Times New Roman" w:hAnsi="Tahoma" w:cs="Tahoma"/>
      <w:sz w:val="16"/>
      <w:szCs w:val="16"/>
      <w:lang w:eastAsia="en-GB"/>
    </w:rPr>
  </w:style>
  <w:style w:type="paragraph" w:styleId="BodyTextIndent">
    <w:name w:val="Body Text Indent"/>
    <w:basedOn w:val="Normal"/>
    <w:link w:val="BodyTextIndentChar"/>
    <w:rsid w:val="000A7DCB"/>
    <w:pPr>
      <w:spacing w:after="0"/>
      <w:ind w:left="360" w:hanging="360"/>
      <w:jc w:val="left"/>
    </w:pPr>
    <w:rPr>
      <w:rFonts w:ascii="Times New Roman" w:hAnsi="Times New Roman" w:cs="Times New Roman"/>
      <w:color w:val="000080"/>
      <w:sz w:val="28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0A7DCB"/>
    <w:rPr>
      <w:rFonts w:ascii="Times New Roman" w:eastAsia="Times New Roman" w:hAnsi="Times New Roman" w:cs="Times New Roman"/>
      <w:color w:val="000080"/>
      <w:sz w:val="28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C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1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1A4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1A4"/>
    <w:rPr>
      <w:rFonts w:ascii="Arial" w:eastAsia="Times New Roman" w:hAnsi="Arial" w:cs="Arial"/>
      <w:b/>
      <w:bCs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827"/>
    <w:pPr>
      <w:spacing w:after="240" w:line="240" w:lineRule="auto"/>
      <w:ind w:left="312" w:hanging="312"/>
      <w:jc w:val="both"/>
    </w:pPr>
    <w:rPr>
      <w:rFonts w:ascii="Arial" w:eastAsia="Times New Roman" w:hAnsi="Arial" w:cs="Arial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827"/>
    <w:pPr>
      <w:keepNext/>
      <w:spacing w:after="0"/>
      <w:ind w:left="0" w:firstLine="0"/>
      <w:jc w:val="center"/>
      <w:outlineLvl w:val="0"/>
    </w:pPr>
    <w:rPr>
      <w:rFonts w:asciiTheme="minorHAnsi" w:hAnsiTheme="minorHAnsi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7EE3"/>
    <w:pPr>
      <w:keepNext/>
      <w:spacing w:after="0"/>
      <w:ind w:left="0" w:firstLine="0"/>
      <w:jc w:val="left"/>
      <w:outlineLvl w:val="1"/>
    </w:pPr>
    <w:rPr>
      <w:rFonts w:asciiTheme="minorHAnsi" w:hAnsiTheme="minorHAnsi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QNumberedList">
    <w:name w:val="EQ Numbered List"/>
    <w:basedOn w:val="Normal"/>
    <w:autoRedefine/>
    <w:qFormat/>
    <w:rsid w:val="00E57827"/>
    <w:pPr>
      <w:numPr>
        <w:numId w:val="1"/>
      </w:numPr>
      <w:spacing w:after="120"/>
      <w:ind w:left="360"/>
    </w:pPr>
    <w:rPr>
      <w:rFonts w:asciiTheme="minorHAnsi" w:eastAsiaTheme="minorHAnsi" w:hAnsiTheme="minorHAnsi" w:cstheme="minorBidi"/>
      <w:lang w:eastAsia="en-US"/>
    </w:rPr>
  </w:style>
  <w:style w:type="table" w:styleId="TableGrid">
    <w:name w:val="Table Grid"/>
    <w:basedOn w:val="TableNormal"/>
    <w:uiPriority w:val="39"/>
    <w:rsid w:val="00E57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ectionBody">
    <w:name w:val="Table Section Body"/>
    <w:basedOn w:val="Normal"/>
    <w:qFormat/>
    <w:rsid w:val="00E57827"/>
    <w:pPr>
      <w:spacing w:after="120"/>
      <w:ind w:left="0" w:firstLine="0"/>
      <w:jc w:val="left"/>
    </w:pPr>
    <w:rPr>
      <w:sz w:val="18"/>
      <w:szCs w:val="18"/>
    </w:rPr>
  </w:style>
  <w:style w:type="paragraph" w:customStyle="1" w:styleId="Tablebodybullet">
    <w:name w:val="Table body bullet"/>
    <w:basedOn w:val="TableSectionBody"/>
    <w:qFormat/>
    <w:rsid w:val="00E57827"/>
    <w:pPr>
      <w:numPr>
        <w:numId w:val="2"/>
      </w:numPr>
      <w:spacing w:after="80"/>
    </w:pPr>
  </w:style>
  <w:style w:type="character" w:customStyle="1" w:styleId="ReferencedDocument">
    <w:name w:val="Referenced Document"/>
    <w:uiPriority w:val="1"/>
    <w:qFormat/>
    <w:rsid w:val="00E57827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E57827"/>
    <w:rPr>
      <w:rFonts w:eastAsia="Times New Roman" w:cs="Arial"/>
      <w:b/>
      <w:sz w:val="24"/>
      <w:szCs w:val="24"/>
      <w:lang w:eastAsia="en-GB"/>
    </w:rPr>
  </w:style>
  <w:style w:type="paragraph" w:customStyle="1" w:styleId="EQMainHeading">
    <w:name w:val="EQ Main Heading"/>
    <w:basedOn w:val="Title"/>
    <w:link w:val="EQMainHeadingChar"/>
    <w:autoRedefine/>
    <w:qFormat/>
    <w:rsid w:val="00835427"/>
    <w:pPr>
      <w:spacing w:after="280"/>
      <w:jc w:val="center"/>
    </w:pPr>
    <w:rPr>
      <w:rFonts w:asciiTheme="minorHAnsi" w:eastAsia="Times New Roman" w:hAnsiTheme="minorHAnsi" w:cs="Arial"/>
      <w:b/>
      <w:caps/>
      <w:spacing w:val="0"/>
      <w:sz w:val="28"/>
      <w:szCs w:val="28"/>
      <w:lang w:eastAsia="x-none"/>
    </w:rPr>
  </w:style>
  <w:style w:type="character" w:customStyle="1" w:styleId="EQMainHeadingChar">
    <w:name w:val="EQ Main Heading Char"/>
    <w:link w:val="EQMainHeading"/>
    <w:rsid w:val="00835427"/>
    <w:rPr>
      <w:rFonts w:eastAsia="Times New Roman" w:cs="Arial"/>
      <w:b/>
      <w:caps/>
      <w:kern w:val="28"/>
      <w:sz w:val="28"/>
      <w:szCs w:val="28"/>
      <w:lang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E57827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782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B7EE3"/>
    <w:rPr>
      <w:rFonts w:eastAsia="Times New Roman" w:cs="Arial"/>
      <w:b/>
      <w:sz w:val="20"/>
      <w:szCs w:val="20"/>
      <w:lang w:eastAsia="en-GB"/>
    </w:rPr>
  </w:style>
  <w:style w:type="paragraph" w:styleId="Header">
    <w:name w:val="header"/>
    <w:basedOn w:val="Normal"/>
    <w:link w:val="HeaderChar"/>
    <w:rsid w:val="007B7EE3"/>
    <w:pPr>
      <w:tabs>
        <w:tab w:val="center" w:pos="4153"/>
        <w:tab w:val="right" w:pos="8306"/>
      </w:tabs>
      <w:spacing w:after="0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B7EE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D092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D0921"/>
    <w:rPr>
      <w:rFonts w:ascii="Arial" w:eastAsia="Times New Roman" w:hAnsi="Arial" w:cs="Arial"/>
      <w:lang w:eastAsia="en-GB"/>
    </w:rPr>
  </w:style>
  <w:style w:type="paragraph" w:styleId="ListParagraph">
    <w:name w:val="List Paragraph"/>
    <w:basedOn w:val="Normal"/>
    <w:uiPriority w:val="34"/>
    <w:qFormat/>
    <w:rsid w:val="000546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90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0F"/>
    <w:rPr>
      <w:rFonts w:ascii="Tahoma" w:eastAsia="Times New Roman" w:hAnsi="Tahoma" w:cs="Tahoma"/>
      <w:sz w:val="16"/>
      <w:szCs w:val="16"/>
      <w:lang w:eastAsia="en-GB"/>
    </w:rPr>
  </w:style>
  <w:style w:type="paragraph" w:styleId="BodyTextIndent">
    <w:name w:val="Body Text Indent"/>
    <w:basedOn w:val="Normal"/>
    <w:link w:val="BodyTextIndentChar"/>
    <w:rsid w:val="000A7DCB"/>
    <w:pPr>
      <w:spacing w:after="0"/>
      <w:ind w:left="360" w:hanging="360"/>
      <w:jc w:val="left"/>
    </w:pPr>
    <w:rPr>
      <w:rFonts w:ascii="Times New Roman" w:hAnsi="Times New Roman" w:cs="Times New Roman"/>
      <w:color w:val="000080"/>
      <w:sz w:val="28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0A7DCB"/>
    <w:rPr>
      <w:rFonts w:ascii="Times New Roman" w:eastAsia="Times New Roman" w:hAnsi="Times New Roman" w:cs="Times New Roman"/>
      <w:color w:val="000080"/>
      <w:sz w:val="28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C41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41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41A4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41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41A4"/>
    <w:rPr>
      <w:rFonts w:ascii="Arial" w:eastAsia="Times New Roman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8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mdo\OneDrive\Desktop\Minut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3E749-3F39-4326-B2B4-CAF3F6CFE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 template</Template>
  <TotalTime>41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Storer</dc:creator>
  <cp:lastModifiedBy>Gemma Storer</cp:lastModifiedBy>
  <cp:revision>67</cp:revision>
  <dcterms:created xsi:type="dcterms:W3CDTF">2023-07-26T16:21:00Z</dcterms:created>
  <dcterms:modified xsi:type="dcterms:W3CDTF">2023-08-09T13:44:00Z</dcterms:modified>
</cp:coreProperties>
</file>