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4261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5CDE091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D237A60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651A8785" w14:textId="77777777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075D9F">
              <w:rPr>
                <w:rFonts w:asciiTheme="minorHAnsi" w:hAnsiTheme="minorHAnsi"/>
              </w:rPr>
              <w:t>9</w:t>
            </w:r>
            <w:r w:rsidR="00B0565A">
              <w:rPr>
                <w:rFonts w:asciiTheme="minorHAnsi" w:hAnsiTheme="minorHAnsi"/>
                <w:vertAlign w:val="superscript"/>
              </w:rPr>
              <w:t>th</w:t>
            </w:r>
            <w:r w:rsidR="00075D9F">
              <w:rPr>
                <w:rFonts w:asciiTheme="minorHAnsi" w:hAnsiTheme="minorHAnsi"/>
              </w:rPr>
              <w:t xml:space="preserve"> May 2023</w:t>
            </w:r>
            <w:r w:rsidR="00344413">
              <w:rPr>
                <w:rFonts w:asciiTheme="minorHAnsi" w:hAnsiTheme="minorHAnsi"/>
              </w:rPr>
              <w:t xml:space="preserve"> 7:30pm</w:t>
            </w:r>
          </w:p>
        </w:tc>
      </w:tr>
      <w:tr w:rsidR="00DC4AB4" w:rsidRPr="00DC4AB4" w14:paraId="387DAFAD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62D000F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0767E9B6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5BC782CC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8C96167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70AA9949" w14:textId="570ED0FE" w:rsidR="00FB3922" w:rsidRPr="00DC4AB4" w:rsidRDefault="006D031B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Councillors Jane Henley (Chair), Dave Gascoyne, Geoff Gardham, Rachel Underwood, Paul Hamilton, Claire Hunt</w:t>
            </w:r>
            <w:r w:rsidR="000459A7">
              <w:rPr>
                <w:rFonts w:asciiTheme="minorHAnsi" w:hAnsiTheme="minorHAnsi"/>
              </w:rPr>
              <w:t>. Clerk- Gemma Storer.</w:t>
            </w:r>
          </w:p>
        </w:tc>
      </w:tr>
    </w:tbl>
    <w:p w14:paraId="0FF1C0ED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4882FE64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30706BED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66284E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51A58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3A275178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92149" w14:textId="77777777" w:rsidR="00B0565A" w:rsidRPr="00DC4AB4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AEE496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83F3A8" w14:textId="11B76029" w:rsidR="00B0565A" w:rsidRPr="00DC4AB4" w:rsidRDefault="00FE1EE7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30CC2AB8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D467B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5A704" w14:textId="77777777" w:rsidR="00B0565A" w:rsidRPr="00F20779" w:rsidRDefault="006D031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54FF20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53355B5C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FA23F" w14:textId="77777777" w:rsidR="00B0565A" w:rsidRPr="00DC4AB4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5016B7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843D6E" w14:textId="7E39A29E" w:rsidR="00B0565A" w:rsidRPr="00DC4AB4" w:rsidRDefault="00FE1EE7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4DF76187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EAD51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BCE8D" w14:textId="77777777" w:rsidR="00B0565A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3FADB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4A4CE4FA" w14:textId="77777777" w:rsidTr="00130E94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5460C" w14:textId="77777777" w:rsidR="0064561D" w:rsidRPr="00DC4AB4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CF136" w14:textId="77777777" w:rsidR="0064561D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Co-option of interested councillors and agree to advertise</w:t>
            </w:r>
            <w:r w:rsidR="005D5ED6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if any positions remain unfilled.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FE5698" w14:textId="6A021804" w:rsidR="0064561D" w:rsidRPr="00DC4AB4" w:rsidRDefault="00FE1EE7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Clerk to send co-option forms to PJ &amp; RC. </w:t>
            </w:r>
            <w:r w:rsidR="005A772A">
              <w:rPr>
                <w:rFonts w:asciiTheme="minorHAnsi" w:hAnsiTheme="minorHAnsi"/>
                <w:sz w:val="16"/>
                <w:szCs w:val="16"/>
              </w:rPr>
              <w:t>Advertise Vacancy.</w:t>
            </w:r>
          </w:p>
        </w:tc>
      </w:tr>
      <w:tr w:rsidR="0064561D" w:rsidRPr="00DC4AB4" w14:paraId="13D8001A" w14:textId="77777777" w:rsidTr="00130E94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929E9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97004" w14:textId="77777777" w:rsidR="0064561D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>Two former councillors had applied to be co-opted on to the C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ouncil;</w:t>
            </w: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Paul Johnson and Richard Chapman. It was unanimously agreed that they be co-opted. This leaves one vacancy which the council have agreed to advertise.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DB0EE9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595BE551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897CC" w14:textId="77777777" w:rsidR="0064561D" w:rsidRPr="00DC4AB4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344958" w14:textId="77777777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To approve the minutes of the meeting held on 28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March 2023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EEA5D0" w14:textId="5CA286EA" w:rsidR="0064561D" w:rsidRPr="00DC4AB4" w:rsidRDefault="005A772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55AC19A8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93C94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15BFAD" w14:textId="77777777" w:rsidR="0064561D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>Approved. KCOM signs have now been removed.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671561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28D9F94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11FB1" w14:textId="77777777" w:rsidR="0064561D" w:rsidRPr="00DC4AB4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09A517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0F2A63" w14:textId="7DD8B189" w:rsidR="0064561D" w:rsidRPr="00DC4AB4" w:rsidRDefault="000F2E2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Clerk to confirm auditor. </w:t>
            </w:r>
            <w:r w:rsidR="00983238">
              <w:rPr>
                <w:rFonts w:asciiTheme="minorHAnsi" w:hAnsiTheme="minorHAnsi"/>
                <w:sz w:val="16"/>
                <w:szCs w:val="16"/>
              </w:rPr>
              <w:t>Cllr Gascoyne to source battery.</w:t>
            </w:r>
          </w:p>
        </w:tc>
      </w:tr>
      <w:tr w:rsidR="0064561D" w:rsidRPr="00DC4AB4" w14:paraId="3220BAC7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DB093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BDAAE" w14:textId="1089590E" w:rsidR="0064561D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 xml:space="preserve">Clerk to approach Louise Holbrough for audit of accounts. If Louise is </w:t>
            </w:r>
            <w:r w:rsidR="00B357C3" w:rsidRPr="006D031B">
              <w:rPr>
                <w:rFonts w:asciiTheme="minorHAnsi" w:hAnsiTheme="minorHAnsi"/>
                <w:bCs/>
                <w:sz w:val="20"/>
                <w:szCs w:val="20"/>
              </w:rPr>
              <w:t>unavailable,</w:t>
            </w: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 xml:space="preserve"> then clerk to use discretion to find another auditor.</w:t>
            </w:r>
            <w:r w:rsidR="00B357C3">
              <w:rPr>
                <w:rFonts w:asciiTheme="minorHAnsi" w:hAnsiTheme="minorHAnsi"/>
                <w:bCs/>
                <w:sz w:val="20"/>
                <w:szCs w:val="20"/>
              </w:rPr>
              <w:t xml:space="preserve"> Cllr Gascoyne advised that the battery on the defibrillator would soon need replacing. He will source the </w:t>
            </w:r>
            <w:r w:rsidR="00C16570">
              <w:rPr>
                <w:rFonts w:asciiTheme="minorHAnsi" w:hAnsiTheme="minorHAnsi"/>
                <w:bCs/>
                <w:sz w:val="20"/>
                <w:szCs w:val="20"/>
              </w:rPr>
              <w:t xml:space="preserve">best value replacement available which will be between £300- £400. This expense has been allocated for in the budget so </w:t>
            </w:r>
            <w:r w:rsidR="00983238">
              <w:rPr>
                <w:rFonts w:asciiTheme="minorHAnsi" w:hAnsiTheme="minorHAnsi"/>
                <w:bCs/>
                <w:sz w:val="20"/>
                <w:szCs w:val="20"/>
              </w:rPr>
              <w:t>Cllr Gascoyne can proceed immediately and be reimbursed on receipt of an invoice.</w:t>
            </w:r>
            <w:r w:rsidR="0005042B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BF0746">
              <w:rPr>
                <w:rFonts w:asciiTheme="minorHAnsi" w:hAnsiTheme="minorHAnsi"/>
                <w:bCs/>
                <w:sz w:val="20"/>
                <w:szCs w:val="20"/>
              </w:rPr>
              <w:t>Current a/c balance is £5191.07</w:t>
            </w:r>
            <w:r w:rsidR="00D97A81">
              <w:rPr>
                <w:rFonts w:asciiTheme="minorHAnsi" w:hAnsiTheme="minorHAnsi"/>
                <w:bCs/>
                <w:sz w:val="20"/>
                <w:szCs w:val="20"/>
              </w:rPr>
              <w:t xml:space="preserve"> NS&amp;I </w:t>
            </w:r>
            <w:r w:rsidR="00D4137C">
              <w:rPr>
                <w:rFonts w:asciiTheme="minorHAnsi" w:hAnsiTheme="minorHAnsi"/>
                <w:bCs/>
                <w:sz w:val="20"/>
                <w:szCs w:val="20"/>
              </w:rPr>
              <w:t>£255</w:t>
            </w:r>
            <w:r w:rsidR="00BE25CC">
              <w:rPr>
                <w:rFonts w:asciiTheme="minorHAnsi" w:hAnsiTheme="minorHAnsi"/>
                <w:bCs/>
                <w:sz w:val="20"/>
                <w:szCs w:val="20"/>
              </w:rPr>
              <w:t>2.71</w:t>
            </w:r>
            <w:r w:rsidR="00D30425">
              <w:rPr>
                <w:rFonts w:asciiTheme="minorHAnsi" w:hAnsiTheme="minorHAnsi"/>
                <w:bCs/>
                <w:sz w:val="20"/>
                <w:szCs w:val="20"/>
              </w:rPr>
              <w:t>. No payments to approve.</w:t>
            </w:r>
            <w:r w:rsidR="00023DB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BE1683">
              <w:rPr>
                <w:rFonts w:asciiTheme="minorHAnsi" w:hAnsiTheme="minorHAnsi"/>
                <w:bCs/>
                <w:sz w:val="20"/>
                <w:szCs w:val="20"/>
              </w:rPr>
              <w:t xml:space="preserve">Clerk has applied to KCOM for a grant to pay half of the costs of the Throstle Cottage Garden Sign which is being made for the village plot.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F138E7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0A096AC4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A3B5C" w14:textId="77777777" w:rsidR="00A65964" w:rsidRPr="00DC4AB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B414D0" w14:textId="77777777" w:rsidR="00A65964" w:rsidRPr="00E42F61" w:rsidRDefault="00C7189F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Your Life, Your Way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8F219E" w14:textId="0B998B53" w:rsidR="00A65964" w:rsidRPr="00DC4AB4" w:rsidRDefault="000F2E2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 to consider.</w:t>
            </w:r>
          </w:p>
        </w:tc>
      </w:tr>
      <w:tr w:rsidR="00A65964" w:rsidRPr="00DC4AB4" w14:paraId="36CFC60A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195CE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CC6F2" w14:textId="20F133CB" w:rsidR="00A65964" w:rsidRPr="004E4F01" w:rsidRDefault="00CC50D9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E4F01">
              <w:rPr>
                <w:rFonts w:asciiTheme="minorHAnsi" w:hAnsiTheme="minorHAnsi"/>
                <w:sz w:val="20"/>
                <w:szCs w:val="20"/>
              </w:rPr>
              <w:t>Councillors were advised that there was a list of local activities/groups</w:t>
            </w:r>
            <w:r w:rsidR="00675110" w:rsidRPr="004E4F01">
              <w:rPr>
                <w:rFonts w:asciiTheme="minorHAnsi" w:hAnsiTheme="minorHAnsi"/>
                <w:sz w:val="20"/>
                <w:szCs w:val="20"/>
              </w:rPr>
              <w:t xml:space="preserve"> managed by ERYC. All agreed to consider any activities in Seaton Ross that could be </w:t>
            </w:r>
            <w:r w:rsidR="004E4F01" w:rsidRPr="004E4F01">
              <w:rPr>
                <w:rFonts w:asciiTheme="minorHAnsi" w:hAnsiTheme="minorHAnsi"/>
                <w:sz w:val="20"/>
                <w:szCs w:val="20"/>
              </w:rPr>
              <w:t>added to the list.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98F3D9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49BA83BA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D515C" w14:textId="77777777" w:rsidR="00A65964" w:rsidRPr="00DC4AB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72D8F" w14:textId="77777777" w:rsidR="00A65964" w:rsidRPr="00E42F61" w:rsidRDefault="00C7189F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Applications for UKSPF and REPF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7B9972" w14:textId="15241779" w:rsidR="00A65964" w:rsidRPr="00DC4AB4" w:rsidRDefault="000F2E2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6F0A8B2E" w14:textId="77777777" w:rsidTr="00244B5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C6432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C7BAC" w14:textId="5821ED23" w:rsidR="00A65964" w:rsidRPr="004E4F01" w:rsidRDefault="004E4F0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E4F01">
              <w:rPr>
                <w:rFonts w:asciiTheme="minorHAnsi" w:hAnsiTheme="minorHAnsi"/>
                <w:sz w:val="20"/>
                <w:szCs w:val="20"/>
              </w:rPr>
              <w:t>Applications close on 14</w:t>
            </w:r>
            <w:r w:rsidRPr="004E4F0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4E4F01">
              <w:rPr>
                <w:rFonts w:asciiTheme="minorHAnsi" w:hAnsiTheme="minorHAnsi"/>
                <w:sz w:val="20"/>
                <w:szCs w:val="20"/>
              </w:rPr>
              <w:t xml:space="preserve"> May. The councillors were not aware of any upcoming projects that were suitable, but Councillor Henley mentioned that the playing fields association had expressed an interest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A16773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4944019D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A4CD7" w14:textId="77777777" w:rsidR="00A65964" w:rsidRPr="00DC4AB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28197" w14:textId="77777777" w:rsidR="00A65964" w:rsidRPr="00E42F61" w:rsidRDefault="00C7189F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223B25" w14:textId="7B9ACCD6" w:rsidR="00A65964" w:rsidRPr="00DC4AB4" w:rsidRDefault="000F2E2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523A8FB8" w14:textId="77777777" w:rsidTr="00B550E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EB196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FA141" w14:textId="77777777" w:rsidR="00A65964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A2BAE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13E54" w:rsidRPr="00DC4AB4" w14:paraId="55631977" w14:textId="77777777" w:rsidTr="00011AD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87A0F" w14:textId="77777777" w:rsidR="00613E54" w:rsidRPr="00DC4AB4" w:rsidRDefault="00613E5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5F60B8" w14:textId="77777777" w:rsidR="00613E54" w:rsidRPr="00E42F61" w:rsidRDefault="00613E5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0E79CA" w14:textId="4A93D3BB" w:rsidR="00613E54" w:rsidRPr="00DC4AB4" w:rsidRDefault="000F2E2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13E54" w:rsidRPr="00DC4AB4" w14:paraId="7EF5A40F" w14:textId="77777777" w:rsidTr="00011AD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4D753" w14:textId="77777777" w:rsidR="00613E54" w:rsidRDefault="00613E5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5576F9" w14:textId="77777777" w:rsidR="00613E54" w:rsidRPr="006D031B" w:rsidRDefault="006D031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6D031B">
              <w:rPr>
                <w:rFonts w:asciiTheme="minorHAnsi" w:hAnsiTheme="minorHAnsi"/>
                <w:bCs/>
                <w:sz w:val="20"/>
                <w:szCs w:val="20"/>
              </w:rPr>
              <w:t>Only minor amendments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C216E9" w14:textId="77777777" w:rsidR="00613E54" w:rsidRPr="00DC4AB4" w:rsidRDefault="00613E5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52A26A1E" w14:textId="77777777" w:rsidTr="007563A2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3D53A" w14:textId="77777777" w:rsidR="00E42F61" w:rsidRPr="00DC4AB4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7DCA0" w14:textId="77777777" w:rsidR="00E42F61" w:rsidRPr="00E42F61" w:rsidRDefault="00E42F6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 Opportunities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17B5B3" w14:textId="6400A353" w:rsidR="00E42F61" w:rsidRPr="00DC4AB4" w:rsidRDefault="00600C26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 Hamilton to apply for training.</w:t>
            </w:r>
          </w:p>
        </w:tc>
      </w:tr>
      <w:tr w:rsidR="00E42F61" w:rsidRPr="00DC4AB4" w14:paraId="207A427E" w14:textId="77777777" w:rsidTr="007563A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DF5CA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B07A5" w14:textId="4679BC7D" w:rsidR="00E42F61" w:rsidRPr="00E42F61" w:rsidRDefault="004E4F0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New opportunities were forwarded. </w:t>
            </w:r>
            <w:r w:rsidRPr="00295CE0">
              <w:rPr>
                <w:rFonts w:asciiTheme="minorHAnsi" w:hAnsiTheme="minorHAnsi"/>
                <w:sz w:val="20"/>
                <w:szCs w:val="20"/>
              </w:rPr>
              <w:t xml:space="preserve">Councillor Hamilton will try to attend </w:t>
            </w:r>
            <w:r w:rsidR="00295CE0" w:rsidRPr="00295CE0">
              <w:rPr>
                <w:rFonts w:asciiTheme="minorHAnsi" w:hAnsiTheme="minorHAnsi"/>
                <w:sz w:val="20"/>
                <w:szCs w:val="20"/>
              </w:rPr>
              <w:t>training for new councillors.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126CD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44EE4B26" w14:textId="77777777" w:rsidTr="00B3256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A236" w14:textId="77777777" w:rsidR="00E42F61" w:rsidRPr="00DC4AB4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3C9B34" w14:textId="77777777" w:rsidR="00E42F61" w:rsidRPr="00E42F61" w:rsidRDefault="00E42F6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1AEC77" w14:textId="03B05A41" w:rsidR="00E42F61" w:rsidRPr="00DC4AB4" w:rsidRDefault="00600C26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67A79333" w14:textId="77777777" w:rsidTr="00B3256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DA4F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4B296" w14:textId="00249C5A" w:rsidR="00E42F61" w:rsidRPr="000B1F88" w:rsidRDefault="000B1F8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1F88">
              <w:rPr>
                <w:rFonts w:asciiTheme="minorHAnsi" w:eastAsia="Arial" w:hAnsiTheme="minorHAnsi" w:cstheme="minorHAnsi"/>
                <w:sz w:val="20"/>
              </w:rPr>
              <w:t>ERNLLCA newsletter; Police Newsletters, Pocklington and Market Weighton (all already circulated).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53EC94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4EFEE4DE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6F687" w14:textId="77777777" w:rsidR="00E42F61" w:rsidRPr="00DC4AB4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C5B34" w14:textId="77777777" w:rsidR="00E42F61" w:rsidRPr="00E42F61" w:rsidRDefault="00E42F6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73C2A5" w14:textId="7E216791" w:rsidR="00E42F61" w:rsidRPr="00DC4AB4" w:rsidRDefault="00600C26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770EAF81" w14:textId="77777777" w:rsidTr="00600C2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F09F1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E7ACC" w14:textId="380A0C87" w:rsidR="00E42F61" w:rsidRPr="00B1218E" w:rsidRDefault="000B1F8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1218E">
              <w:rPr>
                <w:rFonts w:asciiTheme="minorHAnsi" w:hAnsiTheme="minorHAnsi"/>
                <w:sz w:val="20"/>
                <w:szCs w:val="20"/>
              </w:rPr>
              <w:t xml:space="preserve">Watching briefs to be </w:t>
            </w:r>
            <w:r w:rsidR="00B1218E" w:rsidRPr="00B1218E">
              <w:rPr>
                <w:rFonts w:asciiTheme="minorHAnsi" w:hAnsiTheme="minorHAnsi"/>
                <w:sz w:val="20"/>
                <w:szCs w:val="20"/>
              </w:rPr>
              <w:t>redistributed</w:t>
            </w:r>
          </w:p>
          <w:p w14:paraId="3C9FAFBD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Welcome letter and village info - The Clerk/Cllr Henley</w:t>
            </w:r>
          </w:p>
          <w:p w14:paraId="5525BBC0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Liaison with Playing Field – Cllr. Hunt</w:t>
            </w:r>
          </w:p>
          <w:p w14:paraId="23A0A9A4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Liaison with Village Hall including phone box – Cllr. Henley</w:t>
            </w:r>
          </w:p>
          <w:p w14:paraId="6598B9D7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Village planters – [Mrs Taplin Breckstreet Lane, Mrs Westerby Mill Lane, Mrs Henley Southfield Lane]</w:t>
            </w:r>
          </w:p>
          <w:p w14:paraId="2F1E4EF7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Community planter – Cllr. Hunt</w:t>
            </w:r>
          </w:p>
          <w:p w14:paraId="38C815C0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Village plot -Cllr Henley</w:t>
            </w:r>
          </w:p>
          <w:p w14:paraId="6EF72D2E" w14:textId="4AFC7535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Footpaths – public    Cllr </w:t>
            </w:r>
            <w:r w:rsidR="00F50722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Hamilton</w:t>
            </w:r>
          </w:p>
          <w:p w14:paraId="1B8D3406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Footpaths – roadside   Cllr Gardham</w:t>
            </w:r>
          </w:p>
          <w:p w14:paraId="13119CD4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Highways – Cllr. Chapman</w:t>
            </w:r>
          </w:p>
          <w:p w14:paraId="25BA31E8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Transport Champion – Cllr Henley</w:t>
            </w:r>
          </w:p>
          <w:p w14:paraId="7319504B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Drainage/dykes – Cllr Johnson</w:t>
            </w:r>
          </w:p>
          <w:p w14:paraId="2D2A443C" w14:textId="13F1B68F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 xml:space="preserve">Noticeboard and benches (street furniture) and </w:t>
            </w:r>
            <w:r w:rsidR="00F50722"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streetlamps</w:t>
            </w: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- Cllr Underwood</w:t>
            </w:r>
          </w:p>
          <w:p w14:paraId="4988765B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Defibrillator – Cllr Gascoyne</w:t>
            </w:r>
          </w:p>
          <w:p w14:paraId="1331629E" w14:textId="77777777" w:rsidR="00B1218E" w:rsidRPr="00B1218E" w:rsidRDefault="00B1218E" w:rsidP="00B1218E">
            <w:pPr>
              <w:numPr>
                <w:ilvl w:val="0"/>
                <w:numId w:val="7"/>
              </w:numPr>
              <w:spacing w:after="160" w:line="254" w:lineRule="auto"/>
              <w:contextualSpacing/>
              <w:jc w:val="lef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218E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Western Parishes Liaison Group   Cllr Henley</w:t>
            </w:r>
          </w:p>
          <w:p w14:paraId="04CE792F" w14:textId="77777777" w:rsidR="00B1218E" w:rsidRPr="00B1218E" w:rsidRDefault="00B1218E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274D2E9B" w14:textId="10FEF3CB" w:rsidR="00B1218E" w:rsidRPr="00B1218E" w:rsidRDefault="005E4D4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Henley has offered to complete the village walkabout with ERYC on August 3</w:t>
            </w:r>
            <w:r w:rsidRPr="00A05444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A05444">
              <w:rPr>
                <w:rFonts w:asciiTheme="minorHAnsi" w:hAnsiTheme="minorHAnsi"/>
                <w:sz w:val="20"/>
                <w:szCs w:val="20"/>
              </w:rPr>
              <w:t>. With it being summer holidays other Councillors will consider if they are available nearer the time.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5701B1CB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96FE43F" w14:textId="77777777" w:rsidR="00FB3922" w:rsidRDefault="00FB3922" w:rsidP="00E57827">
      <w:pPr>
        <w:ind w:left="0" w:firstLine="0"/>
      </w:pPr>
    </w:p>
    <w:p w14:paraId="24940C72" w14:textId="2145732A" w:rsidR="00077E8D" w:rsidRPr="00DC4AB4" w:rsidRDefault="00F35E45" w:rsidP="00E57827">
      <w:pPr>
        <w:ind w:left="0" w:firstLine="0"/>
      </w:pPr>
      <w:r>
        <w:t>Meeting closed at 20:20pm Next meeting will be 20</w:t>
      </w:r>
      <w:r w:rsidRPr="00F35E45">
        <w:rPr>
          <w:vertAlign w:val="superscript"/>
        </w:rPr>
        <w:t>th</w:t>
      </w:r>
      <w:r>
        <w:t xml:space="preserve"> June 2023 at 7:30pm</w:t>
      </w:r>
    </w:p>
    <w:sectPr w:rsidR="00077E8D" w:rsidRPr="00DC4AB4" w:rsidSect="0005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C1CFF" w14:textId="77777777" w:rsidR="007F7BFD" w:rsidRDefault="007F7BFD" w:rsidP="004D0921">
      <w:pPr>
        <w:spacing w:after="0"/>
      </w:pPr>
      <w:r>
        <w:separator/>
      </w:r>
    </w:p>
  </w:endnote>
  <w:endnote w:type="continuationSeparator" w:id="0">
    <w:p w14:paraId="26475D25" w14:textId="77777777" w:rsidR="007F7BFD" w:rsidRDefault="007F7BFD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24C8" w14:textId="77777777" w:rsidR="005E4D48" w:rsidRDefault="005E4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C459" w14:textId="7741F780" w:rsidR="004D0921" w:rsidRPr="00B47B84" w:rsidRDefault="00B47B84" w:rsidP="00B47B84">
    <w:pPr>
      <w:pStyle w:val="Footer"/>
      <w:rPr>
        <w:rFonts w:asciiTheme="minorHAnsi" w:hAnsiTheme="minorHAnsi"/>
      </w:rPr>
    </w:pPr>
    <w:r>
      <w:rPr>
        <w:rFonts w:asciiTheme="minorHAnsi" w:hAnsiTheme="minorHAnsi"/>
        <w:sz w:val="16"/>
        <w:szCs w:val="16"/>
      </w:rPr>
      <w:t>Uncontrolled when printed</w:t>
    </w:r>
    <w:r>
      <w:rPr>
        <w:rFonts w:asciiTheme="minorHAnsi" w:hAnsiTheme="minorHAnsi"/>
        <w:sz w:val="16"/>
        <w:szCs w:val="16"/>
      </w:rPr>
      <w:tab/>
    </w:r>
    <w:r w:rsidR="00DC4AB4">
      <w:rPr>
        <w:rFonts w:asciiTheme="minorHAnsi" w:hAnsiTheme="minorHAnsi"/>
        <w:sz w:val="16"/>
        <w:szCs w:val="16"/>
      </w:rPr>
      <w:t>Date printed:</w:t>
    </w:r>
    <w:r w:rsidR="00DC4AB4" w:rsidRPr="00DC4AB4">
      <w:rPr>
        <w:rFonts w:eastAsiaTheme="minorHAnsi"/>
        <w:szCs w:val="16"/>
        <w:lang w:eastAsia="en-US"/>
      </w:rPr>
      <w:t xml:space="preserve"> </w:t>
    </w:r>
    <w:r w:rsidR="00DC4AB4" w:rsidRPr="00DC4AB4">
      <w:rPr>
        <w:rFonts w:eastAsiaTheme="minorHAnsi"/>
        <w:sz w:val="16"/>
        <w:szCs w:val="16"/>
        <w:lang w:eastAsia="en-US"/>
      </w:rPr>
      <w:fldChar w:fldCharType="begin"/>
    </w:r>
    <w:r w:rsidR="00DC4AB4" w:rsidRPr="00DC4AB4">
      <w:rPr>
        <w:rFonts w:eastAsiaTheme="minorHAnsi"/>
        <w:sz w:val="16"/>
        <w:szCs w:val="16"/>
        <w:lang w:eastAsia="en-US"/>
      </w:rPr>
      <w:instrText xml:space="preserve"> DATE \@ "dd/MM/yy" </w:instrText>
    </w:r>
    <w:r w:rsidR="00DC4AB4" w:rsidRPr="00DC4AB4">
      <w:rPr>
        <w:rFonts w:eastAsiaTheme="minorHAnsi"/>
        <w:sz w:val="16"/>
        <w:szCs w:val="16"/>
        <w:lang w:eastAsia="en-US"/>
      </w:rPr>
      <w:fldChar w:fldCharType="separate"/>
    </w:r>
    <w:r w:rsidR="005E4D48">
      <w:rPr>
        <w:rFonts w:eastAsiaTheme="minorHAnsi"/>
        <w:noProof/>
        <w:sz w:val="16"/>
        <w:szCs w:val="16"/>
        <w:lang w:eastAsia="en-US"/>
      </w:rPr>
      <w:t>19/05/23</w:t>
    </w:r>
    <w:r w:rsidR="00DC4AB4" w:rsidRPr="00DC4AB4">
      <w:rPr>
        <w:rFonts w:eastAsiaTheme="minorHAnsi"/>
        <w:sz w:val="16"/>
        <w:szCs w:val="16"/>
        <w:lang w:eastAsia="en-US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6D031B">
      <w:rPr>
        <w:rFonts w:asciiTheme="minorHAnsi" w:hAnsiTheme="minorHAnsi"/>
        <w:noProof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NUMPAGES </w:instrText>
    </w:r>
    <w:r>
      <w:rPr>
        <w:rFonts w:asciiTheme="minorHAnsi" w:hAnsiTheme="minorHAnsi"/>
        <w:sz w:val="16"/>
      </w:rPr>
      <w:fldChar w:fldCharType="separate"/>
    </w:r>
    <w:r w:rsidR="006D031B">
      <w:rPr>
        <w:rFonts w:asciiTheme="minorHAnsi" w:hAnsiTheme="minorHAnsi"/>
        <w:noProof/>
        <w:sz w:val="16"/>
      </w:rPr>
      <w:t>1</w:t>
    </w:r>
    <w:r>
      <w:rPr>
        <w:rFonts w:asciiTheme="minorHAnsi" w:hAnsiTheme="min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C0E2" w14:textId="77777777" w:rsidR="005E4D48" w:rsidRDefault="005E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A190" w14:textId="77777777" w:rsidR="007F7BFD" w:rsidRDefault="007F7BFD" w:rsidP="004D0921">
      <w:pPr>
        <w:spacing w:after="0"/>
      </w:pPr>
      <w:r>
        <w:separator/>
      </w:r>
    </w:p>
  </w:footnote>
  <w:footnote w:type="continuationSeparator" w:id="0">
    <w:p w14:paraId="1C006F92" w14:textId="77777777" w:rsidR="007F7BFD" w:rsidRDefault="007F7BFD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F388" w14:textId="77777777" w:rsidR="005E4D48" w:rsidRDefault="005E4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543089"/>
      <w:docPartObj>
        <w:docPartGallery w:val="Watermarks"/>
        <w:docPartUnique/>
      </w:docPartObj>
    </w:sdtPr>
    <w:sdtContent>
      <w:p w14:paraId="3A232032" w14:textId="2C6BCEE0" w:rsidR="005E4D48" w:rsidRDefault="005E4D48">
        <w:pPr>
          <w:pStyle w:val="Header"/>
        </w:pPr>
        <w:r>
          <w:rPr>
            <w:noProof/>
          </w:rPr>
          <w:pict w14:anchorId="00A3B08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FD36" w14:textId="77777777" w:rsidR="005E4D48" w:rsidRDefault="005E4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620B1"/>
    <w:multiLevelType w:val="hybridMultilevel"/>
    <w:tmpl w:val="D870C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41374">
    <w:abstractNumId w:val="4"/>
  </w:num>
  <w:num w:numId="2" w16cid:durableId="92090470">
    <w:abstractNumId w:val="0"/>
  </w:num>
  <w:num w:numId="3" w16cid:durableId="1180315749">
    <w:abstractNumId w:val="6"/>
  </w:num>
  <w:num w:numId="4" w16cid:durableId="1220171302">
    <w:abstractNumId w:val="3"/>
  </w:num>
  <w:num w:numId="5" w16cid:durableId="541943640">
    <w:abstractNumId w:val="1"/>
  </w:num>
  <w:num w:numId="6" w16cid:durableId="1721784145">
    <w:abstractNumId w:val="2"/>
  </w:num>
  <w:num w:numId="7" w16cid:durableId="1997024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1B"/>
    <w:rsid w:val="00023DBE"/>
    <w:rsid w:val="0002458C"/>
    <w:rsid w:val="000275A2"/>
    <w:rsid w:val="0003190F"/>
    <w:rsid w:val="000459A7"/>
    <w:rsid w:val="0005042B"/>
    <w:rsid w:val="00051135"/>
    <w:rsid w:val="000546BD"/>
    <w:rsid w:val="0005714C"/>
    <w:rsid w:val="00062A8E"/>
    <w:rsid w:val="00065E2D"/>
    <w:rsid w:val="00075D9F"/>
    <w:rsid w:val="00077E8D"/>
    <w:rsid w:val="00082FE3"/>
    <w:rsid w:val="000A7DCB"/>
    <w:rsid w:val="000B1F88"/>
    <w:rsid w:val="000D734E"/>
    <w:rsid w:val="000E3708"/>
    <w:rsid w:val="000F2E2D"/>
    <w:rsid w:val="00140F24"/>
    <w:rsid w:val="001E2931"/>
    <w:rsid w:val="001E61AD"/>
    <w:rsid w:val="001F4339"/>
    <w:rsid w:val="00203F7D"/>
    <w:rsid w:val="0020430C"/>
    <w:rsid w:val="00204DAB"/>
    <w:rsid w:val="002551D3"/>
    <w:rsid w:val="00295CE0"/>
    <w:rsid w:val="002A2FBC"/>
    <w:rsid w:val="002A6541"/>
    <w:rsid w:val="002B2BFA"/>
    <w:rsid w:val="002B5A14"/>
    <w:rsid w:val="002C3F72"/>
    <w:rsid w:val="002D1E83"/>
    <w:rsid w:val="002D3F5F"/>
    <w:rsid w:val="002F005F"/>
    <w:rsid w:val="00310102"/>
    <w:rsid w:val="00324287"/>
    <w:rsid w:val="003262A6"/>
    <w:rsid w:val="00344413"/>
    <w:rsid w:val="0035249E"/>
    <w:rsid w:val="003746CC"/>
    <w:rsid w:val="003A4666"/>
    <w:rsid w:val="003F0A9E"/>
    <w:rsid w:val="00432501"/>
    <w:rsid w:val="00433D02"/>
    <w:rsid w:val="004B3D3F"/>
    <w:rsid w:val="004C42DD"/>
    <w:rsid w:val="004D0921"/>
    <w:rsid w:val="004E3D25"/>
    <w:rsid w:val="004E4F01"/>
    <w:rsid w:val="004F4EC4"/>
    <w:rsid w:val="005014CD"/>
    <w:rsid w:val="00513A44"/>
    <w:rsid w:val="00540A56"/>
    <w:rsid w:val="00563AAB"/>
    <w:rsid w:val="00595074"/>
    <w:rsid w:val="00595F40"/>
    <w:rsid w:val="005A650D"/>
    <w:rsid w:val="005A772A"/>
    <w:rsid w:val="005B2F67"/>
    <w:rsid w:val="005D5ED6"/>
    <w:rsid w:val="005E4D48"/>
    <w:rsid w:val="00600C26"/>
    <w:rsid w:val="00604FCE"/>
    <w:rsid w:val="00610188"/>
    <w:rsid w:val="00613E54"/>
    <w:rsid w:val="006228A4"/>
    <w:rsid w:val="0064561D"/>
    <w:rsid w:val="00655F08"/>
    <w:rsid w:val="00662D57"/>
    <w:rsid w:val="00675110"/>
    <w:rsid w:val="006B00FB"/>
    <w:rsid w:val="006B745F"/>
    <w:rsid w:val="006C41E0"/>
    <w:rsid w:val="006C47F8"/>
    <w:rsid w:val="006D031B"/>
    <w:rsid w:val="006E1515"/>
    <w:rsid w:val="007229E5"/>
    <w:rsid w:val="00730A77"/>
    <w:rsid w:val="0073504C"/>
    <w:rsid w:val="00787851"/>
    <w:rsid w:val="00791E47"/>
    <w:rsid w:val="007A4FD8"/>
    <w:rsid w:val="007B7EE3"/>
    <w:rsid w:val="007F070C"/>
    <w:rsid w:val="007F7BFD"/>
    <w:rsid w:val="00831DB5"/>
    <w:rsid w:val="00835427"/>
    <w:rsid w:val="00857C4F"/>
    <w:rsid w:val="0088674C"/>
    <w:rsid w:val="00893B8D"/>
    <w:rsid w:val="008A2E9D"/>
    <w:rsid w:val="008A7BF4"/>
    <w:rsid w:val="008B2573"/>
    <w:rsid w:val="008B3507"/>
    <w:rsid w:val="008D0DBC"/>
    <w:rsid w:val="009160F0"/>
    <w:rsid w:val="00933B89"/>
    <w:rsid w:val="009465C8"/>
    <w:rsid w:val="00983238"/>
    <w:rsid w:val="009D7767"/>
    <w:rsid w:val="00A05444"/>
    <w:rsid w:val="00A16AA3"/>
    <w:rsid w:val="00A65964"/>
    <w:rsid w:val="00A91583"/>
    <w:rsid w:val="00A9579C"/>
    <w:rsid w:val="00AA4472"/>
    <w:rsid w:val="00AB213A"/>
    <w:rsid w:val="00AC3237"/>
    <w:rsid w:val="00AC41A4"/>
    <w:rsid w:val="00AE2B8B"/>
    <w:rsid w:val="00B0565A"/>
    <w:rsid w:val="00B070E5"/>
    <w:rsid w:val="00B1218E"/>
    <w:rsid w:val="00B22868"/>
    <w:rsid w:val="00B24304"/>
    <w:rsid w:val="00B357C3"/>
    <w:rsid w:val="00B40255"/>
    <w:rsid w:val="00B4040D"/>
    <w:rsid w:val="00B433C0"/>
    <w:rsid w:val="00B45201"/>
    <w:rsid w:val="00B47B84"/>
    <w:rsid w:val="00B63F51"/>
    <w:rsid w:val="00BB624E"/>
    <w:rsid w:val="00BC1241"/>
    <w:rsid w:val="00BE1683"/>
    <w:rsid w:val="00BE25CC"/>
    <w:rsid w:val="00BE727B"/>
    <w:rsid w:val="00BF0746"/>
    <w:rsid w:val="00BF7D6D"/>
    <w:rsid w:val="00C0035C"/>
    <w:rsid w:val="00C0753E"/>
    <w:rsid w:val="00C1439B"/>
    <w:rsid w:val="00C16570"/>
    <w:rsid w:val="00C35683"/>
    <w:rsid w:val="00C7189F"/>
    <w:rsid w:val="00C8531F"/>
    <w:rsid w:val="00C964D6"/>
    <w:rsid w:val="00CC50D9"/>
    <w:rsid w:val="00CE161E"/>
    <w:rsid w:val="00CE7963"/>
    <w:rsid w:val="00D30425"/>
    <w:rsid w:val="00D35813"/>
    <w:rsid w:val="00D36D92"/>
    <w:rsid w:val="00D4137C"/>
    <w:rsid w:val="00D6737F"/>
    <w:rsid w:val="00D97A81"/>
    <w:rsid w:val="00DA3F4D"/>
    <w:rsid w:val="00DA51C7"/>
    <w:rsid w:val="00DA7E83"/>
    <w:rsid w:val="00DB10F6"/>
    <w:rsid w:val="00DB144B"/>
    <w:rsid w:val="00DC4AB4"/>
    <w:rsid w:val="00DD6036"/>
    <w:rsid w:val="00E06EB9"/>
    <w:rsid w:val="00E25F1B"/>
    <w:rsid w:val="00E2697C"/>
    <w:rsid w:val="00E42F61"/>
    <w:rsid w:val="00E57827"/>
    <w:rsid w:val="00E6404C"/>
    <w:rsid w:val="00E82220"/>
    <w:rsid w:val="00E85AE3"/>
    <w:rsid w:val="00E86121"/>
    <w:rsid w:val="00E874BC"/>
    <w:rsid w:val="00EF5B19"/>
    <w:rsid w:val="00F20779"/>
    <w:rsid w:val="00F35E45"/>
    <w:rsid w:val="00F50722"/>
    <w:rsid w:val="00F8750E"/>
    <w:rsid w:val="00FB3922"/>
    <w:rsid w:val="00FD211B"/>
    <w:rsid w:val="00FE1EE7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3E6BC"/>
  <w15:docId w15:val="{7BA6DB52-BFF3-4D08-BA37-CFA2675F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00B5-2434-45E5-A4F7-F2B0F1EC6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36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29</cp:revision>
  <dcterms:created xsi:type="dcterms:W3CDTF">2023-05-10T11:30:00Z</dcterms:created>
  <dcterms:modified xsi:type="dcterms:W3CDTF">2023-05-19T10:50:00Z</dcterms:modified>
</cp:coreProperties>
</file>